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EB" w:rsidRDefault="00B01D9B" w:rsidP="00B01D9B">
      <w:pPr>
        <w:spacing w:line="360" w:lineRule="auto"/>
        <w:ind w:left="-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94550" cy="9886629"/>
            <wp:effectExtent l="0" t="0" r="6350" b="635"/>
            <wp:docPr id="1" name="Рисунок 1" descr="C:\Users\Светлана Сергеевна\Downloads\Элек. по лит. 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Элек. по лит. 7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812" cy="989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E19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AE0FEB" w:rsidRDefault="00AE0FE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FEB" w:rsidRDefault="00AE192E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Пояснительная записка…………………………………………..3</w:t>
      </w:r>
    </w:p>
    <w:p w:rsidR="00AE0FEB" w:rsidRDefault="00AE192E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1.Планируемые результаты………………………………………..4</w:t>
      </w:r>
    </w:p>
    <w:p w:rsidR="00AE0FEB" w:rsidRDefault="00AE192E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2. Содержание курса ……………………………………………….9</w:t>
      </w:r>
    </w:p>
    <w:p w:rsidR="00AE0FEB" w:rsidRDefault="00AE192E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3. Календарно - тематическое планирование……………………12</w:t>
      </w:r>
    </w:p>
    <w:p w:rsidR="00AE0FEB" w:rsidRDefault="00AE0FEB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0F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FEB" w:rsidRDefault="00AE192E">
      <w:pPr>
        <w:pStyle w:val="a8"/>
        <w:spacing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1.Пояснительная записка</w:t>
      </w:r>
    </w:p>
    <w:p w:rsidR="00AE0FEB" w:rsidRDefault="00AE0FEB">
      <w:pPr>
        <w:pStyle w:val="a8"/>
        <w:spacing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E0FEB" w:rsidRDefault="00AE192E">
      <w:pPr>
        <w:pStyle w:val="a8"/>
        <w:spacing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Рабочая программа по предмету </w:t>
      </w:r>
      <w:r>
        <w:rPr>
          <w:b/>
          <w:bCs/>
          <w:color w:val="000000"/>
          <w:sz w:val="28"/>
          <w:szCs w:val="28"/>
        </w:rPr>
        <w:t>«Литература»</w:t>
      </w:r>
    </w:p>
    <w:p w:rsidR="00AE0FEB" w:rsidRDefault="00AE192E">
      <w:pPr>
        <w:pStyle w:val="a8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для 7 класса</w:t>
      </w:r>
      <w:r>
        <w:rPr>
          <w:rFonts w:eastAsia="+mn-ea"/>
          <w:kern w:val="2"/>
          <w:sz w:val="28"/>
          <w:szCs w:val="28"/>
        </w:rPr>
        <w:t xml:space="preserve"> составлена в соответствии с Федеральным государственным образовательным стандартом основного общего образования (ФГОС основного общего образования утвержден приказом Министерства образования и науки Российской Федерации от 17 декабря 2010 г. № 1897, (зарегистрирован  Минюстом России 7 июня 2012 г. № 24480), на основе:</w:t>
      </w:r>
      <w:proofErr w:type="gramEnd"/>
    </w:p>
    <w:p w:rsidR="00AE0FEB" w:rsidRDefault="00AE192E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>- требований к результатам освоения основной образовательной программы основного общего образования;</w:t>
      </w:r>
    </w:p>
    <w:p w:rsidR="00AE0FEB" w:rsidRDefault="00AE192E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>- примерной основной образовательной программы основного общего образования;</w:t>
      </w:r>
    </w:p>
    <w:p w:rsidR="00AE0FEB" w:rsidRDefault="00AE192E">
      <w:pPr>
        <w:spacing w:after="0" w:line="360" w:lineRule="auto"/>
        <w:ind w:firstLine="284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</w:rPr>
        <w:t>санитарно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– эпидемиологических требований  (утверждены постановлением Главного государственного санитарного врача РФ от 29.12.2010 г. № 189);</w:t>
      </w:r>
    </w:p>
    <w:p w:rsidR="00AE0FEB" w:rsidRDefault="00AE192E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-учебного плана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</w:rPr>
        <w:t>» Боковского района;</w:t>
      </w:r>
    </w:p>
    <w:p w:rsidR="00AE0FEB" w:rsidRDefault="00AE192E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 календарного учебного графика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</w:rPr>
        <w:t>» Боковского района на 2022-2023 учебный год;</w:t>
      </w:r>
    </w:p>
    <w:p w:rsidR="00AE0FEB" w:rsidRDefault="00AE192E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 основной общеобразовательной программы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</w:rPr>
        <w:t>» Боковского района;</w:t>
      </w:r>
    </w:p>
    <w:p w:rsidR="00AE0FEB" w:rsidRDefault="00AE0FEB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E0FEB" w:rsidRDefault="00AE19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 Программы основного общего образования по литературе и Программы по литературе </w:t>
      </w:r>
      <w:proofErr w:type="spellStart"/>
      <w:r>
        <w:rPr>
          <w:sz w:val="28"/>
          <w:szCs w:val="28"/>
        </w:rPr>
        <w:t>Г.С.Меркина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С.А.Зинина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В.А.Чалмаева</w:t>
      </w:r>
      <w:proofErr w:type="spellEnd"/>
      <w:r>
        <w:rPr>
          <w:sz w:val="28"/>
          <w:szCs w:val="28"/>
        </w:rPr>
        <w:t xml:space="preserve">  для 5-11 классов общеобразовательной школы. </w:t>
      </w:r>
    </w:p>
    <w:p w:rsidR="00AE0FEB" w:rsidRDefault="00AE0FEB">
      <w:pPr>
        <w:jc w:val="both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</w:p>
    <w:p w:rsidR="00AE0FEB" w:rsidRDefault="00AE0FEB">
      <w:pPr>
        <w:jc w:val="both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</w:p>
    <w:p w:rsidR="00AE192E" w:rsidRDefault="00AE192E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AE192E" w:rsidRDefault="00AE192E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AE192E" w:rsidRDefault="00AE192E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AE0FEB" w:rsidRDefault="00AE192E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2.Планируемые результаты освоения учебного предмета «Литература»</w:t>
      </w:r>
    </w:p>
    <w:p w:rsidR="00AE0FEB" w:rsidRDefault="00AE192E">
      <w:pPr>
        <w:pStyle w:val="2"/>
        <w:jc w:val="left"/>
        <w:rPr>
          <w:rStyle w:val="20"/>
          <w:bCs/>
          <w:sz w:val="28"/>
          <w:szCs w:val="28"/>
        </w:rPr>
      </w:pPr>
      <w:r>
        <w:rPr>
          <w:rStyle w:val="20"/>
          <w:b/>
          <w:bCs/>
          <w:sz w:val="28"/>
          <w:szCs w:val="28"/>
        </w:rPr>
        <w:lastRenderedPageBreak/>
        <w:t>Личностные результаты освоения программы:</w:t>
      </w:r>
    </w:p>
    <w:p w:rsidR="00AE0FEB" w:rsidRDefault="00AE192E">
      <w:pPr>
        <w:ind w:firstLine="709"/>
        <w:rPr>
          <w:rStyle w:val="dash041e005f0431005f044b005f0447005f043d005f044b005f0439005f005fchar1char1"/>
          <w:rFonts w:cstheme="minorBidi"/>
          <w:sz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AE0FEB" w:rsidRDefault="00AE192E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2. Готовность и способность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обучающихся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к саморазвитию и самообразованию на основе мотивации к обучению и познанию; </w:t>
      </w:r>
    </w:p>
    <w:p w:rsidR="00AE0FEB" w:rsidRDefault="00AE192E">
      <w:pPr>
        <w:ind w:firstLine="709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>
        <w:rPr>
          <w:rFonts w:ascii="Times New Roman" w:eastAsia="TimesNewRomanPSMT" w:hAnsi="Times New Roman"/>
          <w:sz w:val="28"/>
          <w:szCs w:val="28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формировать навыки анализа и оценки языковых явлений и фактов; умение пользоваться различными лингвистическими словарями.</w:t>
      </w:r>
    </w:p>
    <w:p w:rsidR="00AE0FEB" w:rsidRDefault="00AE19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AE0FEB" w:rsidRDefault="00AE192E">
      <w:pPr>
        <w:rPr>
          <w:rStyle w:val="dash041e005f0431005f044b005f0447005f043d005f044b005f0439005f005fchar1char1"/>
          <w:rFonts w:cstheme="minorBidi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5.Получение достаточного объема словарного запаса и усвоенных грамматических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AE0FEB" w:rsidRDefault="00AE192E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E0FEB" w:rsidRDefault="00AE192E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lastRenderedPageBreak/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AE0FEB" w:rsidRDefault="00AE192E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 8.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Освоенность социальных норм, правил поведения, ролей и форм социальной жизни в группах и сообществах (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AE0FEB" w:rsidRDefault="00AE192E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9.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жизни. </w:t>
      </w:r>
    </w:p>
    <w:p w:rsidR="00AE0FEB" w:rsidRDefault="00AE192E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человека.</w:t>
      </w:r>
    </w:p>
    <w:p w:rsidR="00AE0FEB" w:rsidRDefault="00AE192E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11.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культуры.</w:t>
      </w:r>
    </w:p>
    <w:p w:rsidR="00AE0FEB" w:rsidRDefault="00AE192E">
      <w:pPr>
        <w:pStyle w:val="2"/>
        <w:jc w:val="left"/>
      </w:pPr>
      <w:bookmarkStart w:id="1" w:name="_Toc414553132"/>
      <w:bookmarkStart w:id="2" w:name="_Toc410653951"/>
      <w:bookmarkStart w:id="3" w:name="_Toc409691627"/>
      <w:bookmarkStart w:id="4" w:name="_Toc406058978"/>
      <w:bookmarkStart w:id="5" w:name="_Toc405145649"/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</w:t>
      </w:r>
      <w:bookmarkEnd w:id="1"/>
      <w:bookmarkEnd w:id="2"/>
      <w:bookmarkEnd w:id="3"/>
      <w:bookmarkEnd w:id="4"/>
      <w:bookmarkEnd w:id="5"/>
    </w:p>
    <w:p w:rsidR="00AE0FEB" w:rsidRDefault="00AE192E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Регулятивные УУД</w:t>
      </w:r>
    </w:p>
    <w:p w:rsidR="00AE0FEB" w:rsidRDefault="00AE192E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AE0FEB" w:rsidRDefault="00AE192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AE0FEB" w:rsidRDefault="00AE192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AE0FEB" w:rsidRDefault="00AE192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AE0FEB" w:rsidRDefault="00AE192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AE0FEB" w:rsidRDefault="00AE192E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 УУД</w:t>
      </w:r>
    </w:p>
    <w:p w:rsidR="00AE0FEB" w:rsidRDefault="00AE192E">
      <w:pPr>
        <w:widowControl w:val="0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AE0FEB" w:rsidRDefault="00AE192E">
      <w:pPr>
        <w:widowControl w:val="0"/>
        <w:tabs>
          <w:tab w:val="left" w:pos="1134"/>
        </w:tabs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2.Смысловое чтение. </w:t>
      </w:r>
    </w:p>
    <w:p w:rsidR="00AE0FEB" w:rsidRDefault="00AE192E">
      <w:pPr>
        <w:widowControl w:val="0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AE0FEB" w:rsidRDefault="00AE192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Развитие мотивации к овладению культурой активного использования словарей и других поисковых систем. </w:t>
      </w:r>
    </w:p>
    <w:p w:rsidR="00AE0FEB" w:rsidRDefault="00AE192E">
      <w:pPr>
        <w:tabs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 УУД</w:t>
      </w:r>
    </w:p>
    <w:p w:rsidR="00AE0FEB" w:rsidRDefault="00AE192E">
      <w:pPr>
        <w:tabs>
          <w:tab w:val="left" w:pos="426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AE0FEB" w:rsidRDefault="00AE192E">
      <w:pPr>
        <w:widowControl w:val="0"/>
        <w:tabs>
          <w:tab w:val="left" w:pos="142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AE0FEB" w:rsidRDefault="00AE192E">
      <w:pPr>
        <w:widowControl w:val="0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</w:p>
    <w:p w:rsidR="00AE0FEB" w:rsidRDefault="00AE192E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E0FEB" w:rsidRDefault="00AE192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E0FEB" w:rsidRDefault="00AE192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E0FEB" w:rsidRDefault="00AE192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заполнять и дополнять таблицы, схемы.</w:t>
      </w:r>
    </w:p>
    <w:p w:rsidR="00AE0FEB" w:rsidRDefault="00AE192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AE0FEB" w:rsidRDefault="00AE192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AE0FEB" w:rsidRDefault="00AE192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AE0FEB" w:rsidRDefault="00AE192E">
      <w:pPr>
        <w:pStyle w:val="ConsPlusNormal"/>
        <w:ind w:firstLine="5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Ученик научится</w:t>
      </w:r>
    </w:p>
    <w:p w:rsidR="00AE0FEB" w:rsidRDefault="00AE192E">
      <w:pPr>
        <w:pStyle w:val="ConsPlusNormal"/>
        <w:ind w:firstLine="5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:rsidR="00AE0FEB" w:rsidRDefault="00AE192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AE0FEB" w:rsidRDefault="00AE192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AE0FEB" w:rsidRDefault="00AE192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культуры.</w:t>
      </w:r>
    </w:p>
    <w:p w:rsidR="00AE0FEB" w:rsidRDefault="00AE192E">
      <w:pPr>
        <w:pStyle w:val="ConsPlusNormal"/>
        <w:ind w:firstLine="54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Ученик получит возможность научиться</w:t>
      </w:r>
    </w:p>
    <w:p w:rsidR="00AE0FEB" w:rsidRDefault="00AE192E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литературные художественные произведения, отражающие разные этнокультурные традиции;</w:t>
      </w:r>
    </w:p>
    <w:p w:rsidR="00AE0FEB" w:rsidRDefault="00AE192E">
      <w:pPr>
        <w:pStyle w:val="ConsPlus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AE0FEB" w:rsidRDefault="00AE192E">
      <w:pPr>
        <w:widowControl w:val="0"/>
        <w:numPr>
          <w:ilvl w:val="0"/>
          <w:numId w:val="2"/>
        </w:num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воспринимать произведение как художественное целое, концептуально осмыслять его в </w:t>
      </w:r>
      <w:proofErr w:type="spellStart"/>
      <w:r>
        <w:rPr>
          <w:rFonts w:ascii="Times New Roman" w:hAnsi="Times New Roman"/>
          <w:iCs/>
          <w:sz w:val="28"/>
          <w:szCs w:val="28"/>
        </w:rPr>
        <w:t>этои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целостности, видеть </w:t>
      </w:r>
      <w:proofErr w:type="spellStart"/>
      <w:r>
        <w:rPr>
          <w:rFonts w:ascii="Times New Roman" w:hAnsi="Times New Roman"/>
          <w:iCs/>
          <w:sz w:val="28"/>
          <w:szCs w:val="28"/>
        </w:rPr>
        <w:t>воплощенныи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в нем </w:t>
      </w:r>
      <w:proofErr w:type="spellStart"/>
      <w:r>
        <w:rPr>
          <w:rFonts w:ascii="Times New Roman" w:hAnsi="Times New Roman"/>
          <w:iCs/>
          <w:sz w:val="28"/>
          <w:szCs w:val="28"/>
        </w:rPr>
        <w:t>авторскии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замысел; </w:t>
      </w:r>
    </w:p>
    <w:p w:rsidR="00AE0FEB" w:rsidRDefault="00AE192E">
      <w:pPr>
        <w:widowControl w:val="0"/>
        <w:numPr>
          <w:ilvl w:val="0"/>
          <w:numId w:val="2"/>
        </w:num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интерпретировать </w:t>
      </w:r>
      <w:proofErr w:type="spellStart"/>
      <w:r>
        <w:rPr>
          <w:rFonts w:ascii="Times New Roman" w:hAnsi="Times New Roman"/>
          <w:iCs/>
          <w:sz w:val="28"/>
          <w:szCs w:val="28"/>
        </w:rPr>
        <w:t>художественныи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смысл произведения, то есть отвечать на вопросы: «Почему (с </w:t>
      </w:r>
      <w:proofErr w:type="spellStart"/>
      <w:r>
        <w:rPr>
          <w:rFonts w:ascii="Times New Roman" w:hAnsi="Times New Roman"/>
          <w:iCs/>
          <w:sz w:val="28"/>
          <w:szCs w:val="28"/>
        </w:rPr>
        <w:t>какои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целью?) произведение построено так, а не иначе? </w:t>
      </w:r>
      <w:proofErr w:type="spellStart"/>
      <w:r>
        <w:rPr>
          <w:rFonts w:ascii="Times New Roman" w:hAnsi="Times New Roman"/>
          <w:iCs/>
          <w:sz w:val="28"/>
          <w:szCs w:val="28"/>
        </w:rPr>
        <w:t>Какои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iCs/>
          <w:sz w:val="28"/>
          <w:szCs w:val="28"/>
        </w:rPr>
        <w:t>художественныи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эффект дало именно такое построение, </w:t>
      </w:r>
      <w:proofErr w:type="spellStart"/>
      <w:r>
        <w:rPr>
          <w:rFonts w:ascii="Times New Roman" w:hAnsi="Times New Roman"/>
          <w:iCs/>
          <w:sz w:val="28"/>
          <w:szCs w:val="28"/>
        </w:rPr>
        <w:t>какои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вывод на основе именно такого построения мы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можем сделать о тематике, проблематике и </w:t>
      </w:r>
      <w:proofErr w:type="spellStart"/>
      <w:r>
        <w:rPr>
          <w:rFonts w:ascii="Times New Roman" w:hAnsi="Times New Roman"/>
          <w:iCs/>
          <w:sz w:val="28"/>
          <w:szCs w:val="28"/>
        </w:rPr>
        <w:t>авторскои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позиции в данном конкретном произведении?»; </w:t>
      </w:r>
    </w:p>
    <w:p w:rsidR="00AE0FEB" w:rsidRDefault="00AE192E">
      <w:pPr>
        <w:widowControl w:val="0"/>
        <w:numPr>
          <w:ilvl w:val="0"/>
          <w:numId w:val="2"/>
        </w:num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устно или письменно истолковывать художественные функции особенности поэтики произведения, рассматриваемого в его целостности, а также истолковывать смысл произведения как художественного целого; </w:t>
      </w:r>
    </w:p>
    <w:p w:rsidR="00AE0FEB" w:rsidRDefault="00AE192E">
      <w:pPr>
        <w:widowControl w:val="0"/>
        <w:numPr>
          <w:ilvl w:val="0"/>
          <w:numId w:val="2"/>
        </w:num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создавать эссе, научно-исследовательских заметок (статьи), доклада на конференцию, рецензии, сценария и т.п. </w:t>
      </w:r>
    </w:p>
    <w:p w:rsidR="00AE0FEB" w:rsidRDefault="00AE0FEB">
      <w:pPr>
        <w:widowControl w:val="0"/>
        <w:spacing w:after="240" w:line="240" w:lineRule="auto"/>
        <w:rPr>
          <w:rFonts w:ascii="Times New Roman" w:hAnsi="Times New Roman"/>
          <w:iCs/>
          <w:sz w:val="28"/>
          <w:szCs w:val="28"/>
        </w:rPr>
      </w:pPr>
    </w:p>
    <w:p w:rsidR="00AE0FEB" w:rsidRDefault="00AE0FEB">
      <w:pPr>
        <w:widowControl w:val="0"/>
        <w:spacing w:after="240" w:line="240" w:lineRule="auto"/>
        <w:rPr>
          <w:rFonts w:ascii="Times New Roman" w:hAnsi="Times New Roman"/>
          <w:iCs/>
          <w:sz w:val="28"/>
          <w:szCs w:val="28"/>
        </w:rPr>
      </w:pPr>
    </w:p>
    <w:p w:rsidR="00AE0FEB" w:rsidRDefault="00AE0FEB">
      <w:pPr>
        <w:widowControl w:val="0"/>
        <w:spacing w:after="240" w:line="240" w:lineRule="auto"/>
        <w:rPr>
          <w:rFonts w:ascii="Times New Roman" w:hAnsi="Times New Roman"/>
          <w:iCs/>
          <w:sz w:val="28"/>
          <w:szCs w:val="28"/>
        </w:rPr>
      </w:pPr>
    </w:p>
    <w:p w:rsidR="00AE0FEB" w:rsidRDefault="00AE0FEB"/>
    <w:p w:rsidR="00AE0FEB" w:rsidRDefault="00AE0FEB"/>
    <w:p w:rsidR="00AE0FEB" w:rsidRDefault="00AE0FEB"/>
    <w:p w:rsidR="00AE0FEB" w:rsidRDefault="00AE0FEB"/>
    <w:p w:rsidR="00AE0FEB" w:rsidRDefault="00AE0FEB"/>
    <w:p w:rsidR="00AE0FEB" w:rsidRDefault="00AE0FEB"/>
    <w:p w:rsidR="00AE0FEB" w:rsidRDefault="00AE0FEB"/>
    <w:p w:rsidR="00AE0FEB" w:rsidRDefault="00AE0FEB"/>
    <w:p w:rsidR="00AE0FEB" w:rsidRDefault="00AE0FEB"/>
    <w:p w:rsidR="00AE0FEB" w:rsidRDefault="00AE0FEB"/>
    <w:p w:rsidR="00AE0FEB" w:rsidRDefault="00AE0FEB"/>
    <w:p w:rsidR="00AE192E" w:rsidRDefault="00AE192E">
      <w:pPr>
        <w:shd w:val="clear" w:color="auto" w:fill="FFFFFF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192E" w:rsidRDefault="00AE192E">
      <w:pPr>
        <w:shd w:val="clear" w:color="auto" w:fill="FFFFFF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FEB" w:rsidRDefault="00AE192E">
      <w:pPr>
        <w:shd w:val="clear" w:color="auto" w:fill="FFFFFF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учебного предмета (34 ч.)</w:t>
      </w:r>
    </w:p>
    <w:p w:rsidR="00AE0FEB" w:rsidRDefault="00AE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Россия – Родина моя (5 ч)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Преданья старины глубокой: славна богатырями земля Русская!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(Былина «Илья Муромец и Святогор»,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И.А.Бунин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«Святогор и Илья»).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Преданья старины глубокой: славна богатырями земля Русская!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М.М.Пришвин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«Певец былин»);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земли Русской: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 – столица Русского Севера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С.Г.Писахов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«Ледяная колокольня»,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Б.В.Шергин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«Поморские были и сказания»);</w:t>
      </w:r>
      <w:proofErr w:type="gramEnd"/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 просторы: волшебница – зима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И.С.Никитин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«Встреча зимы»,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А.А.Блок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«Снег да снег…»,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Н.М.Рубцов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«Первый снег»);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 просторы: по мотивам «зимних» сказок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Е.Л.Шварц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«Два брата»);</w:t>
      </w:r>
    </w:p>
    <w:p w:rsidR="00AE0FEB" w:rsidRDefault="00AE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Русские традиции (7 ч)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Русского мира: Масленица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М.Ю.Лермонтов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«Посреди небесных тел…»,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А.П.Чехов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«Блины», Тэффи «Блины»);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Русского мира: Прощёное воскресенье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А.Д.Дементьев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«Прощёное воскресение»);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 родного дома: «Всюду родимую Русь узнаю…»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В.А.Рождественский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«Русская природа»);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Тепло родного дома: «Всюду родимую Русь узнаю…»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К.Г.Паустовский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«Заботливый цветок»,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Ю.В.Бондарев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«Поздним вечером»);</w:t>
      </w:r>
    </w:p>
    <w:p w:rsidR="00AE0FEB" w:rsidRDefault="00AE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Русский характер – русская душа (22 ч).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до ордена. Была бы Родина»: оборона Севастополя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А.Н.Апухтин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«Солдатская песня о Севастополе»,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А.А.Фет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«Севастопольское братское кладбище»);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«Не до ордена. Была бы Родина»: оборона Севастополя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Р.Ивнев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«Севастополь»);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Русской души: чудеса нужно делать своими руками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Ф.И.Тютчев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«Чему бы жизнь нас ни учила…»,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Н.С.Лесков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«Неразменный рубль»);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Русской души: чудеса нужно делать своими руками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В.П.Астафьев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«Бабушка с малиной»);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ваших ровесниках: реальность и  мечты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Р.П.Погодин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«Кирпичные острова…»);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ваших ровесниках: реальность и  мечты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Е.С.Велтистов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«Миллион и один день каникул»);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«Лишь слову жизнь дана…»: «На русском дышим языке…»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К.Д.Бальмонт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«Русский язык»);</w:t>
      </w:r>
    </w:p>
    <w:p w:rsidR="00AE0FEB" w:rsidRDefault="00AE1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«Лишь слову жизнь дана…»: «На русском дышим языке…»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Ю.П.Мориц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«Язык обид – язык не русский»);</w:t>
      </w:r>
    </w:p>
    <w:p w:rsidR="00AE0FEB" w:rsidRDefault="00AE1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</w:t>
      </w:r>
    </w:p>
    <w:p w:rsidR="00AE0FEB" w:rsidRDefault="00AE0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FEB" w:rsidRPr="00AE192E" w:rsidRDefault="00AE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Календарно-тематическое планирование предмета</w:t>
      </w:r>
    </w:p>
    <w:p w:rsidR="00AE0FEB" w:rsidRPr="00AE192E" w:rsidRDefault="00AE0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5"/>
        <w:gridCol w:w="6252"/>
        <w:gridCol w:w="999"/>
        <w:gridCol w:w="1585"/>
      </w:tblGrid>
      <w:tr w:rsidR="00AE0FEB" w:rsidRPr="00AE192E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 и тем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AE0FEB" w:rsidRPr="00AE192E">
        <w:tc>
          <w:tcPr>
            <w:tcW w:w="93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– Родина моя (5 часов)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Преданья старины глубокой: славна богатырями земля Русская!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(Былина «Илья Муромец и Святогор»,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И.А.Бунин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«Святогор и Илья»).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6.09 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Преданья старины глубокой: славна богатырями земля Русская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! 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М.М.Пришвин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«Певец былин»);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13.09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Города земли Русской: Архангельск – столица </w:t>
            </w: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Русского Севера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С.Г.Писахов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«Ледяная колокольня»,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Б.В.Шергин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«Поморские были и сказания»);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Родные просторы: волшебница – зима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И.С.Никитин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«Встреча зимы»,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А.А.Блок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«Снег да снег…»,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Н.М.Рубцов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«Первый снег»);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27.09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Родные просторы: по мотивам «зимних» сказок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Е.Л.Шварц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«Два брата»);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4.10</w:t>
            </w:r>
          </w:p>
        </w:tc>
      </w:tr>
      <w:tr w:rsidR="00AE0FEB" w:rsidRPr="00AE192E">
        <w:tc>
          <w:tcPr>
            <w:tcW w:w="93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Русские традиции (7 часов)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Русского мира: Масленица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М.Ю.Лермонтов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«Посреди небесных тел…»,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А.П.Чехов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«Блины», Тэффи «Блины»);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11.10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Русского мира: Прощёное воскресенье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А.Д.Дементьев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«Прощёное воскресение»);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18.10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«Всюду родимую Русь узнаю…»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В.А.Рождественский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«Русская природа»);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25.10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«Всюду родимую Русь узнаю…»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К.Г.Паустовский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«Заботливый цветок»,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Ю.В.Бондарев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«Поздним вечером»);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8.11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Русские мастера. В.А. Солоухин «Камешки на ладони»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Тепло родного дома: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Ф.А.Абрамов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Дом», Р.И. Рождественский «О мастерах»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22.11-29.11</w:t>
            </w:r>
          </w:p>
        </w:tc>
      </w:tr>
      <w:tr w:rsidR="00AE0FEB" w:rsidRPr="00AE192E">
        <w:tc>
          <w:tcPr>
            <w:tcW w:w="93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E0FEB" w:rsidRPr="00AE192E" w:rsidRDefault="00AE192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E0FEB" w:rsidRPr="00AE192E" w:rsidRDefault="00AE192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Русский характер – русская душа (22часа)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</w:t>
            </w:r>
          </w:p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до ордена. Была бы Родина»: оборона Севастополя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А.Н.Апухтин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«Солдатская песня о Севастополе»,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А.А.Фет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«Севастопольское братское кладбище»);</w:t>
            </w: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6.12</w:t>
            </w:r>
          </w:p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«Не до ордена. Была бы Родина»: оборона Севастополя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Р.Ивнев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«Севастополь»);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Русской души: чудеса нужно делать своими руками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Ф.И.Тютчев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«Чему бы жизнь нас ни учила…»,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Н.С.Лесков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«Неразменный рубль»);</w:t>
            </w:r>
          </w:p>
          <w:p w:rsidR="00AE0FEB" w:rsidRPr="00AE192E" w:rsidRDefault="00AE0FEB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</w:t>
            </w:r>
          </w:p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Загадки Русской души: чудеса нужно делать своими руками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В.П.Астафьев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«Бабушка с малиной»);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10.01</w:t>
            </w:r>
          </w:p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19-</w:t>
            </w:r>
          </w:p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ваших ровесниках: реальность и  мечты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Р.П.Погодин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«Кирпичные острова…»</w:t>
            </w:r>
            <w:proofErr w:type="gram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proofErr w:type="gram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.С.Велтистов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«Миллион и один день каникул»);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21-</w:t>
            </w:r>
          </w:p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«Лишь слову жизнь дана…»: «На русском </w:t>
            </w: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дышим языке…» </w:t>
            </w:r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К.Д.Бальмонт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«Русский язык»; </w:t>
            </w:r>
            <w:proofErr w:type="spellStart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Ю.П.Мориц</w:t>
            </w:r>
            <w:proofErr w:type="spellEnd"/>
            <w:r w:rsidRPr="00AE1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«Язык обид – язык не русский»);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7.02-</w:t>
            </w:r>
          </w:p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14.02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proofErr w:type="spellStart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Гумелев</w:t>
            </w:r>
            <w:proofErr w:type="spellEnd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 xml:space="preserve"> «Война», « Наступление»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М.М.Пришвин</w:t>
            </w:r>
            <w:proofErr w:type="spellEnd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 xml:space="preserve"> « Голубая стрекоза»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 xml:space="preserve">Долюшка женская </w:t>
            </w:r>
            <w:proofErr w:type="spellStart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Ф.И.Тютчев</w:t>
            </w:r>
            <w:proofErr w:type="spellEnd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 xml:space="preserve"> «Русской женщине»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Н.А. Некрасов « Внимая ужасам войны»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Ф.А. Абрамов «Золотые руки»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Ф.П. Гайдар. Очерк жизни и творчества. Бескорыстное и доброе отношение друг к друг</w:t>
            </w:r>
            <w:proofErr w:type="gramStart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идея повести « Тимур и его команда»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А.С. Грин Рассказ « История одного ястреба»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proofErr w:type="gramStart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Летнее чтение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192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92E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AE0FEB" w:rsidRPr="00AE192E"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0FE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0FEB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0FE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EB" w:rsidRPr="00AE192E" w:rsidRDefault="00AE0FE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E0FEB" w:rsidRDefault="00AE1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FEB" w:rsidRDefault="00AE1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FEB" w:rsidRDefault="00AE0FEB"/>
    <w:sectPr w:rsidR="00AE0FEB" w:rsidSect="00B01D9B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6307"/>
    <w:multiLevelType w:val="multilevel"/>
    <w:tmpl w:val="8ABE18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4" w:hanging="73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4" w:hanging="735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>
        <w:rFonts w:cs="Times New Roman"/>
        <w:b/>
      </w:rPr>
    </w:lvl>
  </w:abstractNum>
  <w:abstractNum w:abstractNumId="1">
    <w:nsid w:val="5287553F"/>
    <w:multiLevelType w:val="multilevel"/>
    <w:tmpl w:val="0FE059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854684"/>
    <w:multiLevelType w:val="multilevel"/>
    <w:tmpl w:val="E7BA79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EB"/>
    <w:rsid w:val="00AE0FEB"/>
    <w:rsid w:val="00AE192E"/>
    <w:rsid w:val="00B0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4F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2D68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2D68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qFormat/>
    <w:rsid w:val="002D684F"/>
    <w:rPr>
      <w:rFonts w:ascii="Times New Roman" w:hAnsi="Times New Roman" w:cs="Times New Roman"/>
      <w:strike w:val="0"/>
      <w:dstrike w:val="0"/>
      <w:sz w:val="24"/>
      <w:u w:val="none"/>
      <w:effect w:val="non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2D68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2D684F"/>
    <w:rPr>
      <w:rFonts w:ascii="Times New Roman" w:eastAsia="Times New Roman" w:hAnsi="Times New Roman" w:cs="Times New Roman"/>
      <w:kern w:val="2"/>
      <w:sz w:val="36"/>
      <w:szCs w:val="36"/>
      <w:lang w:eastAsia="zh-CN"/>
    </w:rPr>
  </w:style>
  <w:style w:type="paragraph" w:customStyle="1" w:styleId="ConsPlusNormal">
    <w:name w:val="ConsPlusNormal"/>
    <w:uiPriority w:val="99"/>
    <w:qFormat/>
    <w:rsid w:val="002D684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0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1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4F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2D68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2D68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qFormat/>
    <w:rsid w:val="002D684F"/>
    <w:rPr>
      <w:rFonts w:ascii="Times New Roman" w:hAnsi="Times New Roman" w:cs="Times New Roman"/>
      <w:strike w:val="0"/>
      <w:dstrike w:val="0"/>
      <w:sz w:val="24"/>
      <w:u w:val="none"/>
      <w:effect w:val="non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2D68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2D684F"/>
    <w:rPr>
      <w:rFonts w:ascii="Times New Roman" w:eastAsia="Times New Roman" w:hAnsi="Times New Roman" w:cs="Times New Roman"/>
      <w:kern w:val="2"/>
      <w:sz w:val="36"/>
      <w:szCs w:val="36"/>
      <w:lang w:eastAsia="zh-CN"/>
    </w:rPr>
  </w:style>
  <w:style w:type="paragraph" w:customStyle="1" w:styleId="ConsPlusNormal">
    <w:name w:val="ConsPlusNormal"/>
    <w:uiPriority w:val="99"/>
    <w:qFormat/>
    <w:rsid w:val="002D684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0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1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2353</Words>
  <Characters>13415</Characters>
  <Application>Microsoft Office Word</Application>
  <DocSecurity>0</DocSecurity>
  <Lines>111</Lines>
  <Paragraphs>31</Paragraphs>
  <ScaleCrop>false</ScaleCrop>
  <Company/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Светлана Сергеевна</cp:lastModifiedBy>
  <cp:revision>7</cp:revision>
  <dcterms:created xsi:type="dcterms:W3CDTF">2021-09-22T17:37:00Z</dcterms:created>
  <dcterms:modified xsi:type="dcterms:W3CDTF">2023-10-09T16:24:00Z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