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DF4" w:rsidRDefault="00A6566E">
      <w:pPr>
        <w:spacing w:beforeAutospacing="1" w:afterAutospacing="1" w:line="360" w:lineRule="auto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8798008"/>
            <wp:effectExtent l="0" t="0" r="0" b="0"/>
            <wp:docPr id="1" name="Рисунок 1" descr="F:\26-27г.программы\Света\20260929_10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6-27г.программы\Света\20260929_1009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9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1DF4" w:rsidRDefault="00251DF4">
      <w:pPr>
        <w:spacing w:beforeAutospacing="1" w:afterAutospacing="1" w:line="360" w:lineRule="auto"/>
        <w:outlineLvl w:val="0"/>
        <w:rPr>
          <w:b/>
          <w:bCs/>
          <w:kern w:val="2"/>
          <w:sz w:val="28"/>
          <w:szCs w:val="28"/>
        </w:rPr>
      </w:pPr>
    </w:p>
    <w:p w:rsidR="00251DF4" w:rsidRDefault="0061387E">
      <w:pPr>
        <w:spacing w:beforeAutospacing="1" w:afterAutospacing="1" w:line="360" w:lineRule="auto"/>
        <w:outlineLvl w:val="0"/>
        <w:rPr>
          <w:b/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bCs/>
          <w:kern w:val="2"/>
          <w:sz w:val="28"/>
          <w:szCs w:val="28"/>
        </w:rPr>
        <w:t>Программа работы историк</w:t>
      </w:r>
      <w:proofErr w:type="gramStart"/>
      <w:r>
        <w:rPr>
          <w:b/>
          <w:bCs/>
          <w:kern w:val="2"/>
          <w:sz w:val="28"/>
          <w:szCs w:val="28"/>
        </w:rPr>
        <w:t>о-</w:t>
      </w:r>
      <w:proofErr w:type="gramEnd"/>
      <w:r>
        <w:rPr>
          <w:b/>
          <w:bCs/>
          <w:kern w:val="2"/>
          <w:sz w:val="28"/>
          <w:szCs w:val="28"/>
        </w:rPr>
        <w:t xml:space="preserve"> краеведческого кружка .</w:t>
      </w:r>
    </w:p>
    <w:p w:rsidR="00251DF4" w:rsidRDefault="0061387E">
      <w:pPr>
        <w:spacing w:beforeAutospacing="1" w:afterAutospacing="1" w:line="360" w:lineRule="auto"/>
        <w:jc w:val="center"/>
        <w:outlineLvl w:val="0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«Юный краевед</w:t>
      </w:r>
      <w:proofErr w:type="gramStart"/>
      <w:r>
        <w:rPr>
          <w:b/>
          <w:bCs/>
          <w:kern w:val="2"/>
          <w:sz w:val="28"/>
          <w:szCs w:val="28"/>
        </w:rPr>
        <w:t>. »</w:t>
      </w:r>
      <w:proofErr w:type="gramEnd"/>
    </w:p>
    <w:p w:rsidR="00251DF4" w:rsidRDefault="0061387E">
      <w:pPr>
        <w:spacing w:beforeAutospacing="1" w:afterAutospacing="1" w:line="360" w:lineRule="auto"/>
        <w:jc w:val="center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(</w:t>
      </w:r>
      <w:proofErr w:type="gramStart"/>
      <w:r>
        <w:rPr>
          <w:bCs/>
          <w:sz w:val="28"/>
          <w:szCs w:val="28"/>
        </w:rPr>
        <w:t>Рассчитана</w:t>
      </w:r>
      <w:proofErr w:type="gramEnd"/>
      <w:r>
        <w:rPr>
          <w:bCs/>
          <w:sz w:val="28"/>
          <w:szCs w:val="28"/>
        </w:rPr>
        <w:t xml:space="preserve"> на учащихся 11-15 лет, срок реализации 2 года)</w:t>
      </w:r>
    </w:p>
    <w:p w:rsidR="00251DF4" w:rsidRDefault="0061387E">
      <w:pPr>
        <w:spacing w:beforeAutospacing="1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b/>
          <w:bCs/>
          <w:sz w:val="28"/>
          <w:szCs w:val="28"/>
        </w:rPr>
        <w:t xml:space="preserve">Пояснительная записка.     </w:t>
      </w:r>
    </w:p>
    <w:p w:rsidR="00251DF4" w:rsidRDefault="0061387E">
      <w:pPr>
        <w:spacing w:beforeAutospacing="1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Краеведение своими корнями уходит в далекое прошлое.</w:t>
      </w:r>
    </w:p>
    <w:p w:rsidR="00251DF4" w:rsidRDefault="0061387E">
      <w:pPr>
        <w:spacing w:beforeAutospacing="1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 всех народов мира, во все времена были люди, которые хорошо знали окружавшую их местность, её природу, прошлое и современную жизнь. Свои знания исторического, географического, экономического характера  устно или в различных документах они передавали последующим поколениям, тем самым, сохраняя преемственность в материальной и духовной культуре народов.</w:t>
      </w:r>
    </w:p>
    <w:p w:rsidR="00251DF4" w:rsidRDefault="0061387E">
      <w:pPr>
        <w:spacing w:beforeAutospacing="1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Школа играет важнейшую роль в подготовке подрастающего поколения к творческой деятельности, основанной на соединении теории с практикой. Школа – первый шаг в подготовке к квалифицированному труду. Школа дает ученику систематизированные знания и именно в ней должны даваться знания о своем крае, прививаться соответственное отношение к тому, что окружает школьника, бережное отношение к природе, истории, культуре своего народа.</w:t>
      </w:r>
    </w:p>
    <w:p w:rsidR="00251DF4" w:rsidRDefault="0061387E">
      <w:pPr>
        <w:spacing w:beforeAutospacing="1" w:afterAutospacing="1" w:line="360" w:lineRule="auto"/>
        <w:jc w:val="both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В настоящее время остро ощущается необходимость возрождения духовности, изучения культуры своего народа, изучения прошлого и настоящего своей «малой родины», восстановление духовности для формирования нравственной личности гражданина и патриота своей страны. Неоспорима мысль о том, что «малая родина», отечество, родной край играют значительную роль в жизни каждого человека. Частица любимой </w:t>
      </w:r>
      <w:r>
        <w:rPr>
          <w:bCs/>
          <w:sz w:val="28"/>
          <w:szCs w:val="28"/>
        </w:rPr>
        <w:lastRenderedPageBreak/>
        <w:t>Отчизны, дорогие сердцу места, близкие душе обычаи. Но мало говорить о любви к родному краю, надо знать его прошлое и настоящее, богатую духовную культуру, народные традиции, природу. Все это относится и к нашим родным местам - к замечательной Шолоховской земле.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Сегодня все больше регионов  России создают новые программы и методические разработки, отвечающие давно назревшей потребности воспитывать с детства любовь к своей «малой родине», отчему краю. Данная программа - авторская программа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 xml:space="preserve"> обобщение многолетней работы по краеведению, проводимой в  школе хутора </w:t>
      </w:r>
      <w:proofErr w:type="spellStart"/>
      <w:r>
        <w:rPr>
          <w:bCs/>
          <w:sz w:val="28"/>
          <w:szCs w:val="28"/>
        </w:rPr>
        <w:t>Большенаполовский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Боковского</w:t>
      </w:r>
      <w:proofErr w:type="spellEnd"/>
      <w:r>
        <w:rPr>
          <w:bCs/>
          <w:sz w:val="28"/>
          <w:szCs w:val="28"/>
        </w:rPr>
        <w:t xml:space="preserve"> района Ростовской области. Основной целью программы является формирование гражданских позиций у учащихся. Программа «Юный краевед» предназначена для проведения кружка в общеобразовательной  сельской школе. </w:t>
      </w:r>
      <w:proofErr w:type="gramStart"/>
      <w:r>
        <w:rPr>
          <w:bCs/>
          <w:sz w:val="28"/>
          <w:szCs w:val="28"/>
        </w:rPr>
        <w:t>Рассчитана</w:t>
      </w:r>
      <w:proofErr w:type="gramEnd"/>
      <w:r>
        <w:rPr>
          <w:bCs/>
          <w:sz w:val="28"/>
          <w:szCs w:val="28"/>
        </w:rPr>
        <w:t xml:space="preserve"> на учащихся 11-15 лет. Программа реализуется в течение двух лет по одному академическому часу в неделю. Итого 34 часа в год.</w:t>
      </w:r>
    </w:p>
    <w:p w:rsidR="00251DF4" w:rsidRDefault="0061387E">
      <w:pPr>
        <w:spacing w:beforeAutospacing="1" w:afterAutospacing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 программы:</w:t>
      </w:r>
    </w:p>
    <w:p w:rsidR="00251DF4" w:rsidRDefault="0061387E">
      <w:pPr>
        <w:spacing w:beforeAutospacing="1" w:afterAutospacing="1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 -познакомить учащихся с </w:t>
      </w:r>
      <w:proofErr w:type="spellStart"/>
      <w:r>
        <w:rPr>
          <w:bCs/>
          <w:sz w:val="28"/>
          <w:szCs w:val="28"/>
        </w:rPr>
        <w:t>историко</w:t>
      </w:r>
      <w:proofErr w:type="spellEnd"/>
      <w:r>
        <w:rPr>
          <w:bCs/>
          <w:sz w:val="28"/>
          <w:szCs w:val="28"/>
        </w:rPr>
        <w:t xml:space="preserve"> - культурным наследием хутора </w:t>
      </w:r>
      <w:proofErr w:type="spellStart"/>
      <w:r>
        <w:rPr>
          <w:bCs/>
          <w:sz w:val="28"/>
          <w:szCs w:val="28"/>
        </w:rPr>
        <w:t>Большенаполовский</w:t>
      </w:r>
      <w:proofErr w:type="spellEnd"/>
      <w:r>
        <w:rPr>
          <w:bCs/>
          <w:sz w:val="28"/>
          <w:szCs w:val="28"/>
        </w:rPr>
        <w:t>;  сформировать черты патриотизма и гражданственности; воспитание духовности.</w:t>
      </w:r>
      <w:r>
        <w:rPr>
          <w:bCs/>
          <w:i/>
          <w:iCs/>
          <w:sz w:val="28"/>
          <w:szCs w:val="28"/>
        </w:rPr>
        <w:t xml:space="preserve"> 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Образовательные задачи: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 формирование представлений о различных сторонах жизни своего края и населения, показ его сложной структуры;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 ознакомление с историей и современной жизнью своего населенного пункта и  как опорного края Росси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Воспитательные задачи: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-развитие гражданских качеств, патриотического отношения к России и своему краю, формирование личностно-ценностного отношения к своему родному краю, пробуждение деятельной любви к родному месту жительства;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 xml:space="preserve">- укрепление семейных связей: заинтересованность содержанием предмета не только уч-ся, но и родителей; наличие богатых возможностей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большого количества уч-ся изучения истории края через семейные архивы, рассказы родителей, бабушек и дедушек, других родственников; изучение жизни края </w:t>
      </w:r>
      <w:r>
        <w:rPr>
          <w:sz w:val="28"/>
          <w:szCs w:val="28"/>
        </w:rPr>
        <w:lastRenderedPageBreak/>
        <w:t xml:space="preserve">в семье через беседы, совместное чтение краеведческой литературы, книг местных писателей, семейные экскурсии; общая работа детей и родителей в деле охраны и восстановления природы, памятников истории и культуры; совместное решение задач, стоящих перед местными жителями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все это объективно работает на укрепление отношений между представителями разных поколений в семье).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 формирование экологической культуры, способности самостоятельно оценивать уровень безопасности окружающей среды как среды жизнедеятельности;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 позитивно-сберегающего отношения к окружающей среде и социально-ответственного поведения в ней;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Развивающие задачи: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 развитие познавательных интересов, интеллектуальных и творческих способностей, стимулирование стремления знать как можно больше о родном крае, интереса уч-ся к краеведению через тематические акции ОУ, библиотеки, конкурсы, олимпиады и другие специализированные акции;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 адаптация к реальной деятельности, к местной социально-экономической и социокультурной ситуации;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 ориентация при решении вопросов дальнейшего образования, выбора профессии и места работы;</w:t>
      </w:r>
    </w:p>
    <w:p w:rsidR="00251DF4" w:rsidRDefault="0061387E">
      <w:pPr>
        <w:spacing w:beforeAutospacing="1" w:afterAutospacing="1"/>
        <w:rPr>
          <w:sz w:val="28"/>
          <w:szCs w:val="28"/>
        </w:rPr>
      </w:pPr>
      <w:r>
        <w:rPr>
          <w:sz w:val="28"/>
          <w:szCs w:val="28"/>
        </w:rPr>
        <w:t>- формирование способности и готовности к использованию краеведческих знаний и умений в повседневной жизни; видение своего места в решении местных проблем  сегодня и тех вопросов, которые будут стоять перед ними в будущем.</w:t>
      </w:r>
    </w:p>
    <w:p w:rsidR="00251DF4" w:rsidRDefault="0061387E">
      <w:pPr>
        <w:spacing w:beforeAutospacing="1" w:afterAutospacing="1" w:line="360" w:lineRule="auto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Задачи программы: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1. Изучение прошлого и настоящего х </w:t>
      </w:r>
      <w:proofErr w:type="spellStart"/>
      <w:r>
        <w:rPr>
          <w:bCs/>
          <w:sz w:val="28"/>
          <w:szCs w:val="28"/>
        </w:rPr>
        <w:t>Большенаполовский</w:t>
      </w:r>
      <w:proofErr w:type="spellEnd"/>
      <w:r>
        <w:rPr>
          <w:bCs/>
          <w:sz w:val="28"/>
          <w:szCs w:val="28"/>
        </w:rPr>
        <w:t>, обычаев, традиций и духовной культуры народов, проживающих в нашем хуторе и районе.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2. Воспитание патриотизма у учащихся через краеведческие знания о хуторе и районе.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3. Формирование и сохранение семейных ценностей и традиций.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4. Активизация поисковой деятельности учащихся.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5.  Выработка умений по ведению посильной исследовательской работы в области краеведения.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6.Формирование у школьников навыков информационной культуры. Использование Интернет и информационных технологий в изучение краеведения.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7 Пополнение фондов школьной библиотеки работами учащихся по краеведению.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Основные направления: </w:t>
      </w:r>
      <w:r>
        <w:rPr>
          <w:bCs/>
          <w:sz w:val="28"/>
          <w:szCs w:val="28"/>
        </w:rPr>
        <w:t>Программа «Юный краевед» включает следующие основные направления учебной деятельности: историческое, духовное краеведение, краеведение в области литературы и искусства.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проведения занятий: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1.Экскурсия.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2.Лекции</w:t>
      </w:r>
      <w:proofErr w:type="gramStart"/>
      <w:r>
        <w:rPr>
          <w:bCs/>
          <w:sz w:val="28"/>
          <w:szCs w:val="28"/>
        </w:rPr>
        <w:t>,с</w:t>
      </w:r>
      <w:proofErr w:type="gramEnd"/>
      <w:r>
        <w:rPr>
          <w:bCs/>
          <w:sz w:val="28"/>
          <w:szCs w:val="28"/>
        </w:rPr>
        <w:t>еминары,беседы.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3. Работа в архивах.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4Конференции.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5. Создание </w:t>
      </w:r>
      <w:proofErr w:type="spellStart"/>
      <w:r>
        <w:rPr>
          <w:bCs/>
          <w:sz w:val="28"/>
          <w:szCs w:val="28"/>
        </w:rPr>
        <w:t>презентаций</w:t>
      </w:r>
      <w:proofErr w:type="gramStart"/>
      <w:r>
        <w:rPr>
          <w:bCs/>
          <w:sz w:val="28"/>
          <w:szCs w:val="28"/>
        </w:rPr>
        <w:t>,в</w:t>
      </w:r>
      <w:proofErr w:type="gramEnd"/>
      <w:r>
        <w:rPr>
          <w:bCs/>
          <w:sz w:val="28"/>
          <w:szCs w:val="28"/>
        </w:rPr>
        <w:t>ыставок</w:t>
      </w:r>
      <w:proofErr w:type="spellEnd"/>
      <w:r>
        <w:rPr>
          <w:bCs/>
          <w:sz w:val="28"/>
          <w:szCs w:val="28"/>
        </w:rPr>
        <w:t>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6.Работа с документами.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7. Исследовательская деятельность.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Принцип программы: </w:t>
      </w:r>
      <w:r>
        <w:rPr>
          <w:bCs/>
          <w:sz w:val="28"/>
          <w:szCs w:val="28"/>
        </w:rPr>
        <w:t>От непосредственных впечатлений и эмоций, которые формируют чувство «малой родины» - к систематизированному знанию о родном крае.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Режим занятий: </w:t>
      </w:r>
      <w:r>
        <w:rPr>
          <w:bCs/>
          <w:sz w:val="28"/>
          <w:szCs w:val="28"/>
        </w:rPr>
        <w:t>Занятия проводятся один  раз в неделю по одному часу. Длительность изучения 68 часов за 2 года.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Механизм реализации программы:</w:t>
      </w:r>
    </w:p>
    <w:p w:rsidR="00251DF4" w:rsidRDefault="0061387E">
      <w:pPr>
        <w:numPr>
          <w:ilvl w:val="0"/>
          <w:numId w:val="1"/>
        </w:numPr>
        <w:spacing w:before="100" w:after="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экскурсий в краеведческие музеи области и района, школьный музей, сельскую библиотеку; </w:t>
      </w:r>
    </w:p>
    <w:p w:rsidR="00251DF4" w:rsidRDefault="0061387E">
      <w:pPr>
        <w:numPr>
          <w:ilvl w:val="0"/>
          <w:numId w:val="1"/>
        </w:numPr>
        <w:spacing w:before="100" w:after="100"/>
        <w:jc w:val="both"/>
        <w:rPr>
          <w:sz w:val="28"/>
          <w:szCs w:val="28"/>
        </w:rPr>
      </w:pPr>
      <w:r>
        <w:rPr>
          <w:sz w:val="28"/>
          <w:szCs w:val="28"/>
        </w:rPr>
        <w:t>пешие экскурсии по селам;</w:t>
      </w:r>
    </w:p>
    <w:p w:rsidR="00251DF4" w:rsidRDefault="0061387E">
      <w:pPr>
        <w:numPr>
          <w:ilvl w:val="0"/>
          <w:numId w:val="1"/>
        </w:numPr>
        <w:spacing w:before="100" w:after="100"/>
        <w:jc w:val="both"/>
        <w:rPr>
          <w:sz w:val="28"/>
          <w:szCs w:val="28"/>
        </w:rPr>
      </w:pPr>
      <w:r>
        <w:rPr>
          <w:sz w:val="28"/>
          <w:szCs w:val="28"/>
        </w:rPr>
        <w:t>посещение концертов фольклорных коллективов;</w:t>
      </w:r>
    </w:p>
    <w:p w:rsidR="00251DF4" w:rsidRDefault="0061387E">
      <w:pPr>
        <w:numPr>
          <w:ilvl w:val="0"/>
          <w:numId w:val="1"/>
        </w:numPr>
        <w:spacing w:before="100" w:after="100"/>
        <w:jc w:val="both"/>
        <w:rPr>
          <w:sz w:val="28"/>
          <w:szCs w:val="28"/>
        </w:rPr>
      </w:pPr>
      <w:r>
        <w:rPr>
          <w:sz w:val="28"/>
          <w:szCs w:val="28"/>
        </w:rPr>
        <w:t>сбор материала;</w:t>
      </w:r>
    </w:p>
    <w:p w:rsidR="00251DF4" w:rsidRDefault="0061387E">
      <w:pPr>
        <w:numPr>
          <w:ilvl w:val="0"/>
          <w:numId w:val="1"/>
        </w:numPr>
        <w:spacing w:before="100" w:after="100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материалов экспедиции;</w:t>
      </w:r>
    </w:p>
    <w:p w:rsidR="00251DF4" w:rsidRDefault="0061387E">
      <w:pPr>
        <w:numPr>
          <w:ilvl w:val="0"/>
          <w:numId w:val="1"/>
        </w:numPr>
        <w:spacing w:before="100" w:after="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стендов для школьного музея; </w:t>
      </w:r>
    </w:p>
    <w:p w:rsidR="00251DF4" w:rsidRDefault="0061387E">
      <w:pPr>
        <w:numPr>
          <w:ilvl w:val="0"/>
          <w:numId w:val="1"/>
        </w:numPr>
        <w:spacing w:before="100" w:after="100"/>
        <w:jc w:val="both"/>
        <w:rPr>
          <w:sz w:val="28"/>
          <w:szCs w:val="28"/>
        </w:rPr>
      </w:pPr>
      <w:r>
        <w:rPr>
          <w:sz w:val="28"/>
          <w:szCs w:val="28"/>
        </w:rPr>
        <w:t>участие в краеведческих конкурсах;</w:t>
      </w:r>
    </w:p>
    <w:p w:rsidR="00251DF4" w:rsidRDefault="0061387E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jc w:val="both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приобретенные знания по истории и культуре родного края учащиеся могут применить на уроках истории, литературы, географии, внешкольной работе;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Прогнозируемые результаты: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Программа «Юный краевед» прогнозирует проведение итоговых занятий, на которых  подводятся итоги за прошедший год.   Итогом каждого года является участие кружковцев в фольклорно-этнографических экспедициях, которые позволят им встретиться с интересными людьми, узнать о народных праздниках, обычаях и традициях народов проживающих в нашем хуторе. Приобретенные знания по истории и культуре родного края учащиеся могут применить на уроках истории, литературы, географии, участвуя в исследовательских конкурсах и научно-практических конференциях.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Прогноз:</w:t>
      </w:r>
      <w:r>
        <w:rPr>
          <w:bCs/>
          <w:sz w:val="28"/>
          <w:szCs w:val="28"/>
        </w:rPr>
        <w:t xml:space="preserve"> ожидается развитие и укрепление у детей чувства любви к родному краю; через знания  истории и культуры родного края происходит формирование личности патриота и гражданина своей страны.</w:t>
      </w:r>
    </w:p>
    <w:p w:rsidR="00251DF4" w:rsidRDefault="0061387E">
      <w:pPr>
        <w:spacing w:beforeAutospacing="1" w:afterAutospacing="1" w:line="360" w:lineRule="auto"/>
        <w:ind w:left="360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Формы реализации программы  «Юный краевед».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rFonts w:eastAsia="Symbol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Проведение выставок быта народов проживающих в нашем хуторе.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Участие в районных, региональных и всероссийских краеведческих конкурсах.</w:t>
      </w:r>
    </w:p>
    <w:p w:rsidR="00251DF4" w:rsidRDefault="0061387E">
      <w:pPr>
        <w:tabs>
          <w:tab w:val="left" w:pos="720"/>
        </w:tabs>
        <w:spacing w:beforeAutospacing="1" w:afterAutospacing="1" w:line="360" w:lineRule="auto"/>
        <w:ind w:left="720" w:hanging="360"/>
        <w:outlineLvl w:val="3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Участие в российских конкурсах: «Человек в истории России</w:t>
      </w:r>
      <w:proofErr w:type="gramStart"/>
      <w:r>
        <w:rPr>
          <w:bCs/>
          <w:sz w:val="28"/>
          <w:szCs w:val="28"/>
        </w:rPr>
        <w:t xml:space="preserve">,. </w:t>
      </w:r>
      <w:proofErr w:type="gramEnd"/>
    </w:p>
    <w:p w:rsidR="00251DF4" w:rsidRDefault="00251DF4">
      <w:pPr>
        <w:rPr>
          <w:b/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rPr>
          <w:sz w:val="28"/>
          <w:szCs w:val="28"/>
        </w:rPr>
      </w:pPr>
    </w:p>
    <w:p w:rsidR="00251DF4" w:rsidRDefault="00251DF4">
      <w:pPr>
        <w:tabs>
          <w:tab w:val="left" w:pos="3500"/>
        </w:tabs>
        <w:rPr>
          <w:sz w:val="28"/>
          <w:szCs w:val="28"/>
        </w:rPr>
      </w:pPr>
    </w:p>
    <w:p w:rsidR="00251DF4" w:rsidRDefault="0061387E">
      <w:pPr>
        <w:tabs>
          <w:tab w:val="left" w:pos="350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251DF4" w:rsidRPr="0061387E" w:rsidRDefault="00251DF4">
      <w:pPr>
        <w:tabs>
          <w:tab w:val="left" w:pos="3500"/>
        </w:tabs>
        <w:rPr>
          <w:b/>
          <w:sz w:val="28"/>
          <w:szCs w:val="28"/>
        </w:rPr>
      </w:pPr>
    </w:p>
    <w:p w:rsidR="00251DF4" w:rsidRPr="0061387E" w:rsidRDefault="0061387E">
      <w:pPr>
        <w:tabs>
          <w:tab w:val="left" w:pos="3500"/>
        </w:tabs>
        <w:rPr>
          <w:b/>
          <w:sz w:val="28"/>
          <w:szCs w:val="28"/>
        </w:rPr>
      </w:pPr>
      <w:r w:rsidRPr="0061387E">
        <w:rPr>
          <w:b/>
          <w:sz w:val="28"/>
          <w:szCs w:val="28"/>
        </w:rPr>
        <w:t xml:space="preserve">                                    Тематическое планирование</w:t>
      </w:r>
    </w:p>
    <w:p w:rsidR="00251DF4" w:rsidRPr="0061387E" w:rsidRDefault="00251DF4">
      <w:pPr>
        <w:tabs>
          <w:tab w:val="left" w:pos="3500"/>
        </w:tabs>
        <w:rPr>
          <w:b/>
          <w:sz w:val="28"/>
          <w:szCs w:val="28"/>
        </w:rPr>
      </w:pPr>
    </w:p>
    <w:p w:rsidR="00251DF4" w:rsidRPr="0061387E" w:rsidRDefault="0061387E">
      <w:pPr>
        <w:tabs>
          <w:tab w:val="left" w:pos="3500"/>
        </w:tabs>
        <w:rPr>
          <w:b/>
          <w:sz w:val="28"/>
          <w:szCs w:val="28"/>
        </w:rPr>
      </w:pPr>
      <w:r w:rsidRPr="0061387E">
        <w:rPr>
          <w:b/>
          <w:sz w:val="28"/>
          <w:szCs w:val="28"/>
        </w:rPr>
        <w:tab/>
      </w:r>
    </w:p>
    <w:tbl>
      <w:tblPr>
        <w:tblStyle w:val="af"/>
        <w:tblW w:w="9555" w:type="dxa"/>
        <w:tblInd w:w="16" w:type="dxa"/>
        <w:tblLook w:val="04A0" w:firstRow="1" w:lastRow="0" w:firstColumn="1" w:lastColumn="0" w:noHBand="0" w:noVBand="1"/>
      </w:tblPr>
      <w:tblGrid>
        <w:gridCol w:w="861"/>
        <w:gridCol w:w="4398"/>
        <w:gridCol w:w="879"/>
        <w:gridCol w:w="3417"/>
      </w:tblGrid>
      <w:tr w:rsidR="00251DF4" w:rsidRPr="0061387E">
        <w:trPr>
          <w:trHeight w:val="615"/>
        </w:trPr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№</w:t>
            </w:r>
            <w:proofErr w:type="gramStart"/>
            <w:r w:rsidRPr="0061387E">
              <w:rPr>
                <w:sz w:val="28"/>
                <w:szCs w:val="28"/>
              </w:rPr>
              <w:t>п</w:t>
            </w:r>
            <w:proofErr w:type="gramEnd"/>
            <w:r w:rsidRPr="0061387E">
              <w:rPr>
                <w:sz w:val="28"/>
                <w:szCs w:val="28"/>
              </w:rPr>
              <w:t>/п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                   Наименование темы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Кол-во часов</w:t>
            </w:r>
          </w:p>
        </w:tc>
        <w:tc>
          <w:tcPr>
            <w:tcW w:w="3714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Дата прохождения</w:t>
            </w: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7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1.1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Краеведение – наука о родном крае.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1.2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Историческое прошлое села. Возникновение и развитие села.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1.3</w:t>
            </w:r>
          </w:p>
        </w:tc>
        <w:tc>
          <w:tcPr>
            <w:tcW w:w="4110" w:type="dxa"/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Основные виды источников: вещественные, изобразительные, письменные, особые (фотографии, видеофильмы, кинофильмы). 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rPr>
          <w:trHeight w:val="449"/>
        </w:trPr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1.4</w:t>
            </w:r>
          </w:p>
        </w:tc>
        <w:tc>
          <w:tcPr>
            <w:tcW w:w="4110" w:type="dxa"/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Археология и краеведение. Экология и краеведение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rPr>
          <w:trHeight w:val="449"/>
        </w:trPr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b/>
                <w:sz w:val="28"/>
                <w:szCs w:val="28"/>
              </w:rPr>
            </w:pPr>
            <w:r w:rsidRPr="0061387E">
              <w:rPr>
                <w:b/>
                <w:sz w:val="28"/>
                <w:szCs w:val="28"/>
              </w:rPr>
              <w:t>Край, в котором я живу.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14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rPr>
          <w:trHeight w:val="449"/>
        </w:trPr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2.1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Ростовская область на карте России. </w:t>
            </w:r>
            <w:proofErr w:type="spellStart"/>
            <w:r w:rsidRPr="0061387E">
              <w:rPr>
                <w:sz w:val="28"/>
                <w:szCs w:val="28"/>
              </w:rPr>
              <w:t>Боковский</w:t>
            </w:r>
            <w:proofErr w:type="spellEnd"/>
            <w:r w:rsidRPr="0061387E">
              <w:rPr>
                <w:sz w:val="28"/>
                <w:szCs w:val="28"/>
              </w:rPr>
              <w:t xml:space="preserve"> район на карте Ростовской области. Наши сёла на карте Боковского района.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rPr>
          <w:trHeight w:val="449"/>
        </w:trPr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2.2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Природа Боковского района: рельеф, полезные ископаемые, климат, водные ресурсы, растения и животные. 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rPr>
          <w:trHeight w:val="449"/>
        </w:trPr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2.3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Лекарственные травы моего региона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rPr>
          <w:trHeight w:val="449"/>
        </w:trPr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2.4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Топонимика. Основные источники информации: литература, свидетельства очевидцев. Легенды, рассказы.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2.5</w:t>
            </w:r>
          </w:p>
        </w:tc>
        <w:tc>
          <w:tcPr>
            <w:tcW w:w="4110" w:type="dxa"/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Культура и быт народов, проживающих в нашем районе. Фольклор.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2.6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Создание презентации «Край, в котором я живу»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b/>
                <w:sz w:val="28"/>
                <w:szCs w:val="28"/>
              </w:rPr>
              <w:t>Мое село: прошлое, настоящее,  перспективы развития</w:t>
            </w:r>
            <w:r w:rsidRPr="0061387E">
              <w:rPr>
                <w:sz w:val="28"/>
                <w:szCs w:val="28"/>
              </w:rPr>
              <w:t>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20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3.1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proofErr w:type="spellStart"/>
            <w:r w:rsidRPr="0061387E">
              <w:rPr>
                <w:sz w:val="28"/>
                <w:szCs w:val="28"/>
              </w:rPr>
              <w:t>Верхнечирское</w:t>
            </w:r>
            <w:proofErr w:type="spellEnd"/>
            <w:r w:rsidRPr="0061387E">
              <w:rPr>
                <w:sz w:val="28"/>
                <w:szCs w:val="28"/>
              </w:rPr>
              <w:t xml:space="preserve"> поселение. Административное устройство. 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3.2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Население. История заселения. Численность населения в разные годы.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3.3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История возникновения названий улиц</w:t>
            </w:r>
            <w:proofErr w:type="gramStart"/>
            <w:r w:rsidRPr="0061387E">
              <w:rPr>
                <w:sz w:val="28"/>
                <w:szCs w:val="28"/>
              </w:rPr>
              <w:t xml:space="preserve"> ,</w:t>
            </w:r>
            <w:proofErr w:type="gramEnd"/>
            <w:r w:rsidRPr="0061387E">
              <w:rPr>
                <w:sz w:val="28"/>
                <w:szCs w:val="28"/>
              </w:rPr>
              <w:t xml:space="preserve"> </w:t>
            </w:r>
            <w:proofErr w:type="spellStart"/>
            <w:r w:rsidRPr="0061387E">
              <w:rPr>
                <w:sz w:val="28"/>
                <w:szCs w:val="28"/>
              </w:rPr>
              <w:t>прудов,полей</w:t>
            </w:r>
            <w:proofErr w:type="spellEnd"/>
            <w:r w:rsidRPr="0061387E">
              <w:rPr>
                <w:sz w:val="28"/>
                <w:szCs w:val="28"/>
              </w:rPr>
              <w:t>. Современные и прежние названия.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3.4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Достопримечательности и памятники.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3.5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Хозяйство села. Развитие села. </w:t>
            </w:r>
            <w:r w:rsidRPr="0061387E">
              <w:rPr>
                <w:sz w:val="28"/>
                <w:szCs w:val="28"/>
              </w:rPr>
              <w:lastRenderedPageBreak/>
              <w:t>Земледелие и животноводство.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lastRenderedPageBreak/>
              <w:t>3.6</w:t>
            </w:r>
          </w:p>
        </w:tc>
        <w:tc>
          <w:tcPr>
            <w:tcW w:w="4110" w:type="dxa"/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Наши земляки – участники Великой Отечественной войны.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3.7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Оккупация хутора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3.8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Подпольная организация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3.9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Награда в твоем доме.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3.10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Наши земляки - участники военных действий в </w:t>
            </w:r>
            <w:proofErr w:type="spellStart"/>
            <w:r w:rsidRPr="0061387E">
              <w:rPr>
                <w:sz w:val="28"/>
                <w:szCs w:val="28"/>
              </w:rPr>
              <w:t>Афганистане</w:t>
            </w:r>
            <w:proofErr w:type="gramStart"/>
            <w:r w:rsidRPr="0061387E">
              <w:rPr>
                <w:sz w:val="28"/>
                <w:szCs w:val="28"/>
              </w:rPr>
              <w:t>,Ч</w:t>
            </w:r>
            <w:proofErr w:type="gramEnd"/>
            <w:r w:rsidRPr="0061387E">
              <w:rPr>
                <w:sz w:val="28"/>
                <w:szCs w:val="28"/>
              </w:rPr>
              <w:t>ечне,Чехословакии</w:t>
            </w:r>
            <w:proofErr w:type="spellEnd"/>
            <w:r w:rsidRPr="0061387E">
              <w:rPr>
                <w:sz w:val="28"/>
                <w:szCs w:val="28"/>
              </w:rPr>
              <w:t>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4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b/>
                <w:sz w:val="28"/>
                <w:szCs w:val="28"/>
              </w:rPr>
            </w:pPr>
            <w:r w:rsidRPr="0061387E">
              <w:rPr>
                <w:b/>
                <w:sz w:val="28"/>
                <w:szCs w:val="28"/>
              </w:rPr>
              <w:t>Родная школа. Её  история и традиции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14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4.1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История </w:t>
            </w:r>
            <w:proofErr w:type="spellStart"/>
            <w:r w:rsidRPr="0061387E">
              <w:rPr>
                <w:sz w:val="28"/>
                <w:szCs w:val="28"/>
              </w:rPr>
              <w:t>Большенаполовской</w:t>
            </w:r>
            <w:proofErr w:type="spellEnd"/>
            <w:r w:rsidRPr="0061387E">
              <w:rPr>
                <w:sz w:val="28"/>
                <w:szCs w:val="28"/>
              </w:rPr>
              <w:t xml:space="preserve"> школы. Выпускники школы – уважаемые люди района.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4.2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История старой и  новой школы</w:t>
            </w:r>
            <w:proofErr w:type="gramStart"/>
            <w:r w:rsidRPr="0061387E"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4.3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Учителя – ветераны педагогического труда.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4.4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Гордость нашей школы – выпускники</w:t>
            </w:r>
            <w:proofErr w:type="gramStart"/>
            <w:r w:rsidRPr="0061387E"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3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4.5</w:t>
            </w:r>
          </w:p>
        </w:tc>
        <w:tc>
          <w:tcPr>
            <w:tcW w:w="4110" w:type="dxa"/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Создание презентации « Наша школа»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5.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b/>
                <w:sz w:val="28"/>
                <w:szCs w:val="28"/>
              </w:rPr>
            </w:pPr>
            <w:r w:rsidRPr="0061387E">
              <w:rPr>
                <w:b/>
                <w:sz w:val="28"/>
                <w:szCs w:val="28"/>
              </w:rPr>
              <w:t>Мой дом. Родословная семьи.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13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5.1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Имя и фамилия. Что они означают.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5.2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Самые распространенные фамилии поселения. История происхождения моей фамилии.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5.3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О чем рассказали фотографии из старого альбома.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5.4</w:t>
            </w: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Построение генеалогического древа. Создание родословной своей семьи.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5.5</w:t>
            </w:r>
          </w:p>
        </w:tc>
        <w:tc>
          <w:tcPr>
            <w:tcW w:w="4110" w:type="dxa"/>
          </w:tcPr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Реликвии моей семьи. 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5.6</w:t>
            </w:r>
          </w:p>
        </w:tc>
        <w:tc>
          <w:tcPr>
            <w:tcW w:w="4110" w:type="dxa"/>
          </w:tcPr>
          <w:p w:rsidR="00251DF4" w:rsidRPr="0061387E" w:rsidRDefault="00251DF4">
            <w:pPr>
              <w:rPr>
                <w:sz w:val="28"/>
                <w:szCs w:val="28"/>
              </w:rPr>
            </w:pPr>
          </w:p>
          <w:p w:rsidR="00251DF4" w:rsidRPr="0061387E" w:rsidRDefault="0061387E">
            <w:pPr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Конкурс знатоков родного края.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1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5.7</w:t>
            </w:r>
          </w:p>
        </w:tc>
        <w:tc>
          <w:tcPr>
            <w:tcW w:w="4110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 xml:space="preserve">Подводим итоги работы кружка. Составление презентации. </w:t>
            </w:r>
          </w:p>
        </w:tc>
        <w:tc>
          <w:tcPr>
            <w:tcW w:w="879" w:type="dxa"/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2</w:t>
            </w:r>
          </w:p>
        </w:tc>
        <w:tc>
          <w:tcPr>
            <w:tcW w:w="3714" w:type="dxa"/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  <w:tr w:rsidR="00251DF4" w:rsidRPr="0061387E">
        <w:tc>
          <w:tcPr>
            <w:tcW w:w="852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b/>
                <w:sz w:val="28"/>
                <w:szCs w:val="28"/>
              </w:rPr>
            </w:pPr>
            <w:r w:rsidRPr="0061387E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879" w:type="dxa"/>
            <w:tcBorders>
              <w:top w:val="nil"/>
            </w:tcBorders>
          </w:tcPr>
          <w:p w:rsidR="00251DF4" w:rsidRPr="0061387E" w:rsidRDefault="0061387E">
            <w:pPr>
              <w:tabs>
                <w:tab w:val="left" w:pos="2080"/>
              </w:tabs>
              <w:rPr>
                <w:sz w:val="28"/>
                <w:szCs w:val="28"/>
              </w:rPr>
            </w:pPr>
            <w:r w:rsidRPr="0061387E">
              <w:rPr>
                <w:sz w:val="28"/>
                <w:szCs w:val="28"/>
              </w:rPr>
              <w:t>68</w:t>
            </w:r>
          </w:p>
        </w:tc>
        <w:tc>
          <w:tcPr>
            <w:tcW w:w="3714" w:type="dxa"/>
            <w:tcBorders>
              <w:top w:val="nil"/>
            </w:tcBorders>
          </w:tcPr>
          <w:p w:rsidR="00251DF4" w:rsidRPr="0061387E" w:rsidRDefault="00251DF4">
            <w:pPr>
              <w:tabs>
                <w:tab w:val="left" w:pos="2080"/>
              </w:tabs>
              <w:rPr>
                <w:sz w:val="28"/>
                <w:szCs w:val="28"/>
              </w:rPr>
            </w:pPr>
          </w:p>
        </w:tc>
      </w:tr>
    </w:tbl>
    <w:p w:rsidR="00251DF4" w:rsidRPr="0061387E" w:rsidRDefault="00251DF4">
      <w:pPr>
        <w:tabs>
          <w:tab w:val="left" w:pos="2080"/>
        </w:tabs>
        <w:rPr>
          <w:sz w:val="28"/>
          <w:szCs w:val="28"/>
        </w:rPr>
      </w:pPr>
    </w:p>
    <w:p w:rsidR="00251DF4" w:rsidRPr="0061387E" w:rsidRDefault="0061387E">
      <w:pPr>
        <w:ind w:right="-261"/>
        <w:rPr>
          <w:sz w:val="28"/>
          <w:szCs w:val="28"/>
        </w:rPr>
      </w:pPr>
      <w:r w:rsidRPr="0061387E">
        <w:rPr>
          <w:sz w:val="28"/>
          <w:szCs w:val="28"/>
        </w:rPr>
        <w:t xml:space="preserve">                                              </w:t>
      </w: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ind w:right="-261"/>
        <w:rPr>
          <w:sz w:val="28"/>
          <w:szCs w:val="28"/>
        </w:rPr>
      </w:pPr>
    </w:p>
    <w:p w:rsidR="00251DF4" w:rsidRPr="0061387E" w:rsidRDefault="00251DF4">
      <w:pPr>
        <w:rPr>
          <w:sz w:val="28"/>
          <w:szCs w:val="28"/>
        </w:rPr>
      </w:pPr>
    </w:p>
    <w:sectPr w:rsidR="00251DF4" w:rsidRPr="0061387E" w:rsidSect="00E23D6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C09D2"/>
    <w:multiLevelType w:val="multilevel"/>
    <w:tmpl w:val="D5DA8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75256E61"/>
    <w:multiLevelType w:val="multilevel"/>
    <w:tmpl w:val="B71E76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51DF4"/>
    <w:rsid w:val="00251DF4"/>
    <w:rsid w:val="00500973"/>
    <w:rsid w:val="0061387E"/>
    <w:rsid w:val="00A6566E"/>
    <w:rsid w:val="00E2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A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A3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CA3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5z0">
    <w:name w:val="WW8Num5z0"/>
    <w:qFormat/>
    <w:rsid w:val="00E23D6B"/>
    <w:rPr>
      <w:rFonts w:ascii="Symbol" w:hAnsi="Symbol" w:cs="Symbol"/>
      <w:sz w:val="20"/>
      <w:szCs w:val="24"/>
    </w:rPr>
  </w:style>
  <w:style w:type="character" w:customStyle="1" w:styleId="WW8Num5z1">
    <w:name w:val="WW8Num5z1"/>
    <w:qFormat/>
    <w:rsid w:val="00E23D6B"/>
    <w:rPr>
      <w:rFonts w:ascii="Courier New" w:hAnsi="Courier New" w:cs="Courier New"/>
      <w:sz w:val="20"/>
    </w:rPr>
  </w:style>
  <w:style w:type="character" w:customStyle="1" w:styleId="WW8Num5z2">
    <w:name w:val="WW8Num5z2"/>
    <w:qFormat/>
    <w:rsid w:val="00E23D6B"/>
    <w:rPr>
      <w:rFonts w:ascii="Wingdings" w:hAnsi="Wingdings" w:cs="Wingdings"/>
      <w:sz w:val="20"/>
    </w:rPr>
  </w:style>
  <w:style w:type="paragraph" w:customStyle="1" w:styleId="a5">
    <w:name w:val="Заголовок"/>
    <w:basedOn w:val="a"/>
    <w:next w:val="a6"/>
    <w:qFormat/>
    <w:rsid w:val="00E23D6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rsid w:val="00E23D6B"/>
    <w:pPr>
      <w:spacing w:after="140" w:line="276" w:lineRule="auto"/>
    </w:pPr>
  </w:style>
  <w:style w:type="paragraph" w:styleId="a7">
    <w:name w:val="List"/>
    <w:basedOn w:val="a6"/>
    <w:rsid w:val="00E23D6B"/>
    <w:rPr>
      <w:rFonts w:ascii="PT Astra Serif" w:hAnsi="PT Astra Serif" w:cs="Noto Sans Devanagari"/>
    </w:rPr>
  </w:style>
  <w:style w:type="paragraph" w:styleId="a8">
    <w:name w:val="caption"/>
    <w:basedOn w:val="a"/>
    <w:qFormat/>
    <w:rsid w:val="00E23D6B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9">
    <w:name w:val="index heading"/>
    <w:basedOn w:val="a"/>
    <w:qFormat/>
    <w:rsid w:val="00E23D6B"/>
    <w:pPr>
      <w:suppressLineNumbers/>
    </w:pPr>
    <w:rPr>
      <w:rFonts w:ascii="PT Astra Serif" w:hAnsi="PT Astra Serif" w:cs="Noto Sans Devanagari"/>
    </w:rPr>
  </w:style>
  <w:style w:type="paragraph" w:customStyle="1" w:styleId="aa">
    <w:name w:val="Верхний и нижний колонтитулы"/>
    <w:basedOn w:val="a"/>
    <w:qFormat/>
    <w:rsid w:val="00E23D6B"/>
  </w:style>
  <w:style w:type="paragraph" w:styleId="ab">
    <w:name w:val="header"/>
    <w:basedOn w:val="a"/>
    <w:uiPriority w:val="99"/>
    <w:unhideWhenUsed/>
    <w:rsid w:val="00CA3EBC"/>
    <w:pPr>
      <w:tabs>
        <w:tab w:val="center" w:pos="4677"/>
        <w:tab w:val="right" w:pos="9355"/>
      </w:tabs>
    </w:pPr>
  </w:style>
  <w:style w:type="paragraph" w:styleId="ac">
    <w:name w:val="footer"/>
    <w:basedOn w:val="a"/>
    <w:uiPriority w:val="99"/>
    <w:unhideWhenUsed/>
    <w:rsid w:val="00CA3EBC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qFormat/>
    <w:rsid w:val="00E23D6B"/>
    <w:pPr>
      <w:suppressLineNumbers/>
    </w:pPr>
  </w:style>
  <w:style w:type="paragraph" w:customStyle="1" w:styleId="ae">
    <w:name w:val="Заголовок таблицы"/>
    <w:basedOn w:val="ad"/>
    <w:qFormat/>
    <w:rsid w:val="00E23D6B"/>
    <w:pPr>
      <w:jc w:val="center"/>
    </w:pPr>
    <w:rPr>
      <w:b/>
      <w:bCs/>
    </w:rPr>
  </w:style>
  <w:style w:type="numbering" w:customStyle="1" w:styleId="WW8Num5">
    <w:name w:val="WW8Num5"/>
    <w:qFormat/>
    <w:rsid w:val="00E23D6B"/>
  </w:style>
  <w:style w:type="table" w:styleId="af">
    <w:name w:val="Table Grid"/>
    <w:basedOn w:val="a1"/>
    <w:uiPriority w:val="59"/>
    <w:rsid w:val="006536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6566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656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A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A3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CA3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5z0">
    <w:name w:val="WW8Num5z0"/>
    <w:qFormat/>
    <w:rPr>
      <w:rFonts w:ascii="Symbol" w:hAnsi="Symbol" w:cs="Symbol"/>
      <w:sz w:val="20"/>
      <w:szCs w:val="24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"/>
    <w:uiPriority w:val="99"/>
    <w:unhideWhenUsed/>
    <w:rsid w:val="00CA3EBC"/>
    <w:pPr>
      <w:tabs>
        <w:tab w:val="center" w:pos="4677"/>
        <w:tab w:val="right" w:pos="9355"/>
      </w:tabs>
    </w:pPr>
  </w:style>
  <w:style w:type="paragraph" w:styleId="ac">
    <w:name w:val="footer"/>
    <w:basedOn w:val="a"/>
    <w:uiPriority w:val="99"/>
    <w:unhideWhenUsed/>
    <w:rsid w:val="00CA3EBC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numbering" w:customStyle="1" w:styleId="WW8Num5">
    <w:name w:val="WW8Num5"/>
    <w:qFormat/>
  </w:style>
  <w:style w:type="table" w:styleId="af">
    <w:name w:val="Table Grid"/>
    <w:basedOn w:val="a1"/>
    <w:uiPriority w:val="59"/>
    <w:rsid w:val="006536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BFF47-2670-496A-BBC6-FCABFCEF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10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dc:description/>
  <cp:lastModifiedBy>ПК</cp:lastModifiedBy>
  <cp:revision>38</cp:revision>
  <cp:lastPrinted>2026-09-23T09:14:00Z</cp:lastPrinted>
  <dcterms:created xsi:type="dcterms:W3CDTF">2013-09-09T07:47:00Z</dcterms:created>
  <dcterms:modified xsi:type="dcterms:W3CDTF">2004-12-31T21:13:00Z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