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9F" w:rsidRPr="00CB37EF" w:rsidRDefault="00D12F43" w:rsidP="00D12F4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95855" cy="9467850"/>
            <wp:effectExtent l="19050" t="0" r="4945" b="0"/>
            <wp:docPr id="1" name="Рисунок 1" descr="C:\Users\ADMIN\Pictures\2005-01-1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05-01-18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761" cy="947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519F" w:rsidRPr="00CB37EF" w:rsidRDefault="00F2519F">
      <w:pPr>
        <w:rPr>
          <w:lang w:val="ru-RU"/>
        </w:rPr>
        <w:sectPr w:rsidR="00F2519F" w:rsidRPr="00CB37EF" w:rsidSect="007E6DF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" w:name="block-62956554"/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bookmarkStart w:id="2" w:name="block-62956553"/>
      <w:bookmarkEnd w:id="1"/>
      <w:r w:rsidRPr="00CB37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CB37EF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CB37EF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37E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CB37EF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CB37EF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B37E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CB37E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F2519F" w:rsidRPr="00CB37EF" w:rsidRDefault="00F2519F">
      <w:pPr>
        <w:rPr>
          <w:lang w:val="ru-RU"/>
        </w:rPr>
        <w:sectPr w:rsidR="00F2519F" w:rsidRPr="00CB37EF">
          <w:pgSz w:w="11906" w:h="16383"/>
          <w:pgMar w:top="1134" w:right="850" w:bottom="1134" w:left="1701" w:header="720" w:footer="720" w:gutter="0"/>
          <w:cols w:space="720"/>
        </w:sectPr>
      </w:pP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bookmarkStart w:id="4" w:name="block-62956549"/>
      <w:bookmarkEnd w:id="2"/>
      <w:r w:rsidRPr="00CB37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CB37E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CB37EF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B37E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1C4780" w:rsidRDefault="001C47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295655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B37E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 w:rsidRPr="00CB37EF">
        <w:rPr>
          <w:rFonts w:ascii="Times New Roman" w:hAnsi="Times New Roman"/>
          <w:color w:val="000000"/>
          <w:sz w:val="28"/>
          <w:lang w:val="ru-RU"/>
        </w:rPr>
        <w:lastRenderedPageBreak/>
        <w:t>познания мира, овладением простейшими навыками исследовательской деятельности;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Default="001B1E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2519F" w:rsidRPr="00CB37EF" w:rsidRDefault="001B1E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2519F" w:rsidRPr="00CB37EF" w:rsidRDefault="001B1E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2519F" w:rsidRPr="00CB37EF" w:rsidRDefault="001B1E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2519F" w:rsidRPr="00CB37EF" w:rsidRDefault="001B1E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2519F" w:rsidRPr="00CB37EF" w:rsidRDefault="001B1E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2519F" w:rsidRPr="00CB37EF" w:rsidRDefault="001B1E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2519F" w:rsidRDefault="001B1E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2519F" w:rsidRPr="00CB37EF" w:rsidRDefault="001B1E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2519F" w:rsidRPr="00CB37EF" w:rsidRDefault="001B1E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2519F" w:rsidRPr="00CB37EF" w:rsidRDefault="001B1E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2519F" w:rsidRPr="00CB37EF" w:rsidRDefault="001B1E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2519F" w:rsidRDefault="001B1E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2519F" w:rsidRPr="00CB37EF" w:rsidRDefault="001B1E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2519F" w:rsidRPr="00CB37EF" w:rsidRDefault="001B1E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519F" w:rsidRPr="00CB37EF" w:rsidRDefault="001B1E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2519F" w:rsidRPr="00CB37EF" w:rsidRDefault="001B1E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2519F" w:rsidRDefault="001B1E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2519F" w:rsidRPr="00CB37EF" w:rsidRDefault="001B1E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2519F" w:rsidRPr="00CB37EF" w:rsidRDefault="001B1E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2519F" w:rsidRPr="00CB37EF" w:rsidRDefault="001B1E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2519F" w:rsidRPr="00CB37EF" w:rsidRDefault="001B1E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2519F" w:rsidRPr="00CB37EF" w:rsidRDefault="001B1E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2519F" w:rsidRPr="00CB37EF" w:rsidRDefault="001B1E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519F" w:rsidRPr="00CB37EF" w:rsidRDefault="001B1E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2519F" w:rsidRDefault="001B1E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2519F" w:rsidRPr="00CB37EF" w:rsidRDefault="001B1E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2519F" w:rsidRPr="00CB37EF" w:rsidRDefault="001B1E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2519F" w:rsidRPr="00CB37EF" w:rsidRDefault="001B1E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left="120"/>
        <w:jc w:val="both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519F" w:rsidRPr="00CB37EF" w:rsidRDefault="00F2519F">
      <w:pPr>
        <w:spacing w:after="0" w:line="264" w:lineRule="auto"/>
        <w:ind w:left="120"/>
        <w:jc w:val="both"/>
        <w:rPr>
          <w:lang w:val="ru-RU"/>
        </w:rPr>
      </w:pP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CB37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37E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B37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37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B37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37E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B37E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B37E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B37E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37E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F2519F" w:rsidRPr="00CB37EF" w:rsidRDefault="001B1E8A">
      <w:pPr>
        <w:spacing w:after="0" w:line="264" w:lineRule="auto"/>
        <w:ind w:firstLine="600"/>
        <w:jc w:val="both"/>
        <w:rPr>
          <w:lang w:val="ru-RU"/>
        </w:rPr>
      </w:pPr>
      <w:r w:rsidRPr="00CB37E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2519F" w:rsidRPr="00CB37EF" w:rsidRDefault="00F2519F">
      <w:pPr>
        <w:spacing w:after="0" w:line="264" w:lineRule="auto"/>
        <w:ind w:firstLine="600"/>
        <w:jc w:val="both"/>
        <w:rPr>
          <w:lang w:val="ru-RU"/>
        </w:rPr>
      </w:pPr>
    </w:p>
    <w:p w:rsidR="00F2519F" w:rsidRPr="00CB37EF" w:rsidRDefault="00F2519F">
      <w:pPr>
        <w:rPr>
          <w:lang w:val="ru-RU"/>
        </w:rPr>
        <w:sectPr w:rsidR="00F2519F" w:rsidRPr="00CB37EF">
          <w:pgSz w:w="11906" w:h="16383"/>
          <w:pgMar w:top="1134" w:right="850" w:bottom="1134" w:left="1701" w:header="720" w:footer="720" w:gutter="0"/>
          <w:cols w:space="720"/>
        </w:sectPr>
      </w:pPr>
    </w:p>
    <w:p w:rsidR="00F2519F" w:rsidRDefault="001B1E8A">
      <w:pPr>
        <w:spacing w:after="0"/>
        <w:ind w:left="120"/>
      </w:pPr>
      <w:bookmarkStart w:id="7" w:name="block-62956551"/>
      <w:bookmarkEnd w:id="5"/>
      <w:r w:rsidRPr="00CB37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519F" w:rsidRDefault="001B1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F2519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19F" w:rsidRDefault="00F2519F">
            <w:pPr>
              <w:spacing w:after="0"/>
              <w:ind w:left="135"/>
            </w:pP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415</w:instrText>
            </w:r>
            <w:r w:rsidR="00CD4A65">
              <w:instrText>fdc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415</w:instrText>
            </w:r>
            <w:r w:rsidR="00CD4A65">
              <w:instrText>fdc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415</w:instrText>
            </w:r>
            <w:r w:rsidR="00CD4A65">
              <w:instrText>fdc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415</w:instrText>
            </w:r>
            <w:r w:rsidR="00CD4A65">
              <w:instrText>fdc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415</w:instrText>
            </w:r>
            <w:r w:rsidR="00CD4A65">
              <w:instrText>fdc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415</w:instrText>
            </w:r>
            <w:r w:rsidR="00CD4A65">
              <w:instrText>fdc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Default="00F2519F"/>
        </w:tc>
      </w:tr>
    </w:tbl>
    <w:p w:rsidR="00F2519F" w:rsidRDefault="00F2519F">
      <w:pPr>
        <w:sectPr w:rsidR="00F25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19F" w:rsidRDefault="001B1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F2519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19F" w:rsidRDefault="00F2519F">
            <w:pPr>
              <w:spacing w:after="0"/>
              <w:ind w:left="135"/>
            </w:pP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417</w:instrText>
            </w:r>
            <w:r w:rsidR="00CD4A65">
              <w:instrText>fb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417</w:instrText>
            </w:r>
            <w:r w:rsidR="00CD4A65">
              <w:instrText>fb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417</w:instrText>
            </w:r>
            <w:r w:rsidR="00CD4A65">
              <w:instrText>fb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417</w:instrText>
            </w:r>
            <w:r w:rsidR="00CD4A65">
              <w:instrText>fb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417</w:instrText>
            </w:r>
            <w:r w:rsidR="00CD4A65">
              <w:instrText>fb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417</w:instrText>
            </w:r>
            <w:r w:rsidR="00CD4A65">
              <w:instrText>fb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/7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417</w:instrText>
            </w:r>
            <w:r w:rsidR="00CD4A65">
              <w:instrText>fb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519F" w:rsidRDefault="00F2519F"/>
        </w:tc>
      </w:tr>
    </w:tbl>
    <w:p w:rsidR="00F2519F" w:rsidRDefault="00F2519F">
      <w:pPr>
        <w:sectPr w:rsidR="00F25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19F" w:rsidRDefault="001B1E8A">
      <w:pPr>
        <w:spacing w:after="0"/>
        <w:ind w:left="120"/>
      </w:pPr>
      <w:bookmarkStart w:id="8" w:name="block-629565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519F" w:rsidRDefault="001B1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F2519F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19F" w:rsidRDefault="00F2519F">
            <w:pPr>
              <w:spacing w:after="0"/>
              <w:ind w:left="135"/>
            </w:pP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ec</w:instrText>
            </w:r>
            <w:r w:rsidR="00CD4A65" w:rsidRPr="007E6DF5">
              <w:rPr>
                <w:lang w:val="ru-RU"/>
              </w:rPr>
              <w:instrText>1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8"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ec</w:instrText>
            </w:r>
            <w:r w:rsidR="00CD4A65" w:rsidRPr="007E6DF5">
              <w:rPr>
                <w:lang w:val="ru-RU"/>
              </w:rPr>
              <w:instrText>324"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ec</w:instrText>
            </w:r>
            <w:r w:rsidR="00CD4A65" w:rsidRPr="007E6DF5">
              <w:rPr>
                <w:lang w:val="ru-RU"/>
              </w:rPr>
              <w:instrText>78</w:instrText>
            </w:r>
            <w:r w:rsidR="00CD4A65">
              <w:instrText>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ed</w:instrText>
            </w:r>
            <w:r w:rsidR="00CD4A65" w:rsidRPr="007E6DF5">
              <w:rPr>
                <w:lang w:val="ru-RU"/>
              </w:rPr>
              <w:instrText>18</w:instrText>
            </w:r>
            <w:r w:rsidR="00CD4A65">
              <w:instrText>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ed</w:instrText>
            </w:r>
            <w:r w:rsidR="00CD4A65" w:rsidRPr="007E6DF5">
              <w:rPr>
                <w:lang w:val="ru-RU"/>
              </w:rPr>
              <w:instrText>602"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ed</w:instrText>
            </w:r>
            <w:r w:rsidR="00CD4A65" w:rsidRPr="007E6DF5">
              <w:rPr>
                <w:lang w:val="ru-RU"/>
              </w:rPr>
              <w:instrText>72</w:instrText>
            </w:r>
            <w:r w:rsidR="00CD4A65">
              <w:instrText>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ed</w:instrText>
            </w:r>
            <w:r w:rsidR="00CD4A65" w:rsidRPr="007E6DF5">
              <w:rPr>
                <w:lang w:val="ru-RU"/>
              </w:rPr>
              <w:instrText>846"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ed</w:instrText>
            </w:r>
            <w:r w:rsidR="00CD4A65" w:rsidRPr="007E6DF5">
              <w:rPr>
                <w:lang w:val="ru-RU"/>
              </w:rPr>
              <w:instrText>846"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edb</w:instrText>
            </w:r>
            <w:r w:rsidR="00CD4A65" w:rsidRPr="007E6DF5">
              <w:rPr>
                <w:lang w:val="ru-RU"/>
              </w:rPr>
              <w:instrText>3</w:instrText>
            </w:r>
            <w:r w:rsidR="00CD4A65">
              <w:instrText>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edc</w:instrText>
            </w:r>
            <w:r w:rsidR="00CD4A65" w:rsidRPr="007E6DF5">
              <w:rPr>
                <w:lang w:val="ru-RU"/>
              </w:rPr>
              <w:instrText>6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</w:instrText>
            </w:r>
            <w:r w:rsidR="00CD4A65" w:rsidRPr="007E6DF5">
              <w:rPr>
                <w:lang w:val="ru-RU"/>
              </w:rPr>
              <w:instrText>07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</w:instrText>
            </w:r>
            <w:r w:rsidR="00CD4A65" w:rsidRPr="007E6DF5">
              <w:rPr>
                <w:lang w:val="ru-RU"/>
              </w:rPr>
              <w:instrText>390"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390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</w:instrText>
            </w:r>
            <w:r w:rsidR="00CD4A65" w:rsidRPr="007E6DF5">
              <w:rPr>
                <w:lang w:val="ru-RU"/>
              </w:rPr>
              <w:instrText>4</w:instrText>
            </w:r>
            <w:r w:rsidR="00CD4A65">
              <w:instrText>bc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</w:instrText>
            </w:r>
            <w:r w:rsidR="00CD4A65" w:rsidRPr="007E6DF5">
              <w:rPr>
                <w:lang w:val="ru-RU"/>
              </w:rPr>
              <w:instrText>69</w:instrText>
            </w:r>
            <w:r w:rsidR="00CD4A65">
              <w:instrText>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</w:instrText>
            </w:r>
            <w:r w:rsidR="00CD4A65" w:rsidRPr="007E6DF5">
              <w:rPr>
                <w:lang w:val="ru-RU"/>
              </w:rPr>
              <w:instrText>9</w:instrText>
            </w:r>
            <w:r w:rsidR="00CD4A65">
              <w:instrText>d</w:instrText>
            </w:r>
            <w:r w:rsidR="00CD4A65" w:rsidRPr="007E6DF5">
              <w:rPr>
                <w:lang w:val="ru-RU"/>
              </w:rPr>
              <w:instrText>0"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eee</w:instrText>
            </w:r>
            <w:r w:rsidR="00CD4A65" w:rsidRPr="007E6DF5">
              <w:rPr>
                <w:lang w:val="ru-RU"/>
              </w:rPr>
              <w:instrText>1</w:instrText>
            </w:r>
            <w:r w:rsidR="00CD4A65">
              <w:instrText>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eee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eecc</w:instrText>
            </w:r>
            <w:r w:rsidR="00CD4A65" w:rsidRPr="007E6DF5">
              <w:rPr>
                <w:lang w:val="ru-RU"/>
              </w:rPr>
              <w:instrText>8"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eecc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eef</w:instrText>
            </w:r>
            <w:r w:rsidR="00CD4A65" w:rsidRPr="007E6DF5">
              <w:rPr>
                <w:lang w:val="ru-RU"/>
              </w:rPr>
              <w:instrText>52"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</w:instrText>
            </w:r>
            <w:r w:rsidR="00CD4A65" w:rsidRPr="007E6DF5">
              <w:rPr>
                <w:lang w:val="ru-RU"/>
              </w:rPr>
              <w:instrText>0</w:instrText>
            </w:r>
            <w:r w:rsidR="00CD4A65">
              <w:instrText>ba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</w:instrText>
            </w:r>
            <w:r w:rsidR="00CD4A65" w:rsidRPr="007E6DF5">
              <w:rPr>
                <w:lang w:val="ru-RU"/>
              </w:rPr>
              <w:instrText>236"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</w:instrText>
            </w:r>
            <w:r w:rsidR="00CD4A65" w:rsidRPr="007E6DF5">
              <w:rPr>
                <w:lang w:val="ru-RU"/>
              </w:rPr>
              <w:instrText>3</w:instrText>
            </w:r>
            <w:r w:rsidR="00CD4A65">
              <w:instrText>b</w:instrText>
            </w:r>
            <w:r w:rsidR="00CD4A65" w:rsidRPr="007E6DF5">
              <w:rPr>
                <w:lang w:val="ru-RU"/>
              </w:rPr>
              <w:instrText>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</w:instrText>
            </w:r>
            <w:r w:rsidR="00CD4A65" w:rsidRPr="007E6DF5">
              <w:rPr>
                <w:lang w:val="ru-RU"/>
              </w:rPr>
              <w:instrText>4</w:instrText>
            </w:r>
            <w:r w:rsidR="00CD4A65">
              <w:instrText>d</w:instrText>
            </w:r>
            <w:r w:rsidR="00CD4A65" w:rsidRPr="007E6DF5">
              <w:rPr>
                <w:lang w:val="ru-RU"/>
              </w:rPr>
              <w:instrText>4"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</w:instrText>
            </w:r>
            <w:r w:rsidR="00CD4A65" w:rsidRPr="007E6DF5">
              <w:rPr>
                <w:lang w:val="ru-RU"/>
              </w:rPr>
              <w:instrText>646"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646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</w:instrText>
            </w:r>
            <w:r w:rsidR="00CD4A65" w:rsidRPr="007E6DF5">
              <w:rPr>
                <w:lang w:val="ru-RU"/>
              </w:rPr>
              <w:instrText>8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8"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0186"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0186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efa</w:instrText>
            </w:r>
            <w:r w:rsidR="00CD4A65" w:rsidRPr="007E6DF5">
              <w:rPr>
                <w:lang w:val="ru-RU"/>
              </w:rPr>
              <w:instrText>24"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efbaa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efbaa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efec</w:instrText>
            </w:r>
            <w:r w:rsidR="00CD4A65" w:rsidRPr="007E6DF5">
              <w:rPr>
                <w:lang w:val="ru-RU"/>
              </w:rPr>
              <w:instrText>0"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efec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19F" w:rsidRDefault="00F2519F"/>
        </w:tc>
      </w:tr>
    </w:tbl>
    <w:p w:rsidR="00F2519F" w:rsidRDefault="00F2519F">
      <w:pPr>
        <w:sectPr w:rsidR="00F25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19F" w:rsidRDefault="001B1E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F2519F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19F" w:rsidRDefault="00F2519F">
            <w:pPr>
              <w:spacing w:after="0"/>
              <w:ind w:left="135"/>
            </w:pP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19F" w:rsidRDefault="00F25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19F" w:rsidRDefault="00F2519F"/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029</w:instrText>
            </w:r>
            <w:r w:rsidR="00CD4A65">
              <w:instrText>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03</w:instrText>
            </w:r>
            <w:r w:rsidR="00CD4A65">
              <w:instrText>fc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0578"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0578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076</w:instrText>
            </w:r>
            <w:r w:rsidR="00CD4A65">
              <w:instrText>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50"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50"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</w:instrText>
            </w:r>
            <w:r w:rsidR="00CD4A65">
              <w:instrText>bfe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0</w:instrText>
            </w:r>
            <w:r w:rsidR="00CD4A65">
              <w:instrText>ea</w:instrText>
            </w:r>
            <w:r w:rsidR="00CD4A65" w:rsidRPr="007E6DF5">
              <w:rPr>
                <w:lang w:val="ru-RU"/>
              </w:rPr>
              <w:instrText>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1180"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1180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143</w:instrText>
            </w:r>
            <w:r w:rsidR="00CD4A65">
              <w:instrText>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1784"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1784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198</w:instrText>
            </w:r>
            <w:r w:rsidR="00CD4A65">
              <w:instrText>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1</w:instrText>
            </w:r>
            <w:r w:rsidR="00CD4A65">
              <w:instrText>dec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1</w:instrText>
            </w:r>
            <w:r w:rsidR="00CD4A65">
              <w:instrText>dec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1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72"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21</w:instrText>
            </w:r>
            <w:r w:rsidR="00CD4A65">
              <w:instrText>ca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21</w:instrText>
            </w:r>
            <w:r w:rsidR="00CD4A65">
              <w:instrText>ca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235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4</w:instrText>
            </w:r>
            <w:r w:rsidR="00CD4A65">
              <w:instrText>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D4A65">
              <w:lastRenderedPageBreak/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</w:instrText>
            </w:r>
            <w:r w:rsidR="00CD4A65">
              <w:instrText>bac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</w:instrText>
            </w:r>
            <w:r w:rsidR="00CD4A65">
              <w:instrText>cd</w:instrText>
            </w:r>
            <w:r w:rsidR="00CD4A65" w:rsidRPr="007E6DF5">
              <w:rPr>
                <w:lang w:val="ru-RU"/>
              </w:rPr>
              <w:instrText>8"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</w:instrText>
            </w:r>
            <w:r w:rsidR="00CD4A65">
              <w:instrText>e</w:instrText>
            </w:r>
            <w:r w:rsidR="00CD4A65" w:rsidRPr="007E6DF5">
              <w:rPr>
                <w:lang w:val="ru-RU"/>
              </w:rPr>
              <w:instrText>36"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8</w:instrText>
            </w:r>
            <w:r w:rsidR="00CD4A65">
              <w:instrText>a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3214"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3214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3372"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3372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3764"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3764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38</w:instrText>
            </w:r>
            <w:r w:rsidR="00CD4A65">
              <w:instrText>ae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3</w:instrText>
            </w:r>
            <w:r w:rsidR="00CD4A65">
              <w:instrText>b</w:instrText>
            </w:r>
            <w:r w:rsidR="00CD4A65" w:rsidRPr="007E6DF5">
              <w:rPr>
                <w:lang w:val="ru-RU"/>
              </w:rPr>
              <w:instrText>06"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3</w:instrText>
            </w:r>
            <w:r w:rsidR="00CD4A65">
              <w:instrText>cbe</w:instrText>
            </w:r>
            <w:r w:rsidR="00CD4A65" w:rsidRPr="007E6DF5">
              <w:rPr>
                <w:lang w:val="ru-RU"/>
              </w:rPr>
              <w:instrText>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cbe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20"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4128"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4128</w:t>
            </w:r>
            <w:r w:rsidR="00CD4A65">
              <w:fldChar w:fldCharType="end"/>
            </w:r>
          </w:p>
        </w:tc>
      </w:tr>
      <w:tr w:rsidR="00F2519F" w:rsidRPr="007E6D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D4A65">
              <w:fldChar w:fldCharType="begin"/>
            </w:r>
            <w:r w:rsidR="00CD4A65">
              <w:instrText>HYPERLINK</w:instrText>
            </w:r>
            <w:r w:rsidR="00CD4A65" w:rsidRPr="007E6DF5">
              <w:rPr>
                <w:lang w:val="ru-RU"/>
              </w:rPr>
              <w:instrText xml:space="preserve"> "</w:instrText>
            </w:r>
            <w:r w:rsidR="00CD4A65">
              <w:instrText>https</w:instrText>
            </w:r>
            <w:r w:rsidR="00CD4A65" w:rsidRPr="007E6DF5">
              <w:rPr>
                <w:lang w:val="ru-RU"/>
              </w:rPr>
              <w:instrText>://</w:instrText>
            </w:r>
            <w:r w:rsidR="00CD4A65">
              <w:instrText>m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edsoo</w:instrText>
            </w:r>
            <w:r w:rsidR="00CD4A65" w:rsidRPr="007E6DF5">
              <w:rPr>
                <w:lang w:val="ru-RU"/>
              </w:rPr>
              <w:instrText>.</w:instrText>
            </w:r>
            <w:r w:rsidR="00CD4A65">
              <w:instrText>ru</w:instrText>
            </w:r>
            <w:r w:rsidR="00CD4A65" w:rsidRPr="007E6DF5">
              <w:rPr>
                <w:lang w:val="ru-RU"/>
              </w:rPr>
              <w:instrText>/863</w:instrText>
            </w:r>
            <w:r w:rsidR="00CD4A65">
              <w:instrText>f</w:instrText>
            </w:r>
            <w:r w:rsidR="00CD4A65" w:rsidRPr="007E6DF5">
              <w:rPr>
                <w:lang w:val="ru-RU"/>
              </w:rPr>
              <w:instrText>4312" \</w:instrText>
            </w:r>
            <w:r w:rsidR="00CD4A65">
              <w:instrText>h</w:instrText>
            </w:r>
            <w:r w:rsidR="00CD4A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B37EF">
              <w:rPr>
                <w:rFonts w:ascii="Times New Roman" w:hAnsi="Times New Roman"/>
                <w:color w:val="0000FF"/>
                <w:u w:val="single"/>
                <w:lang w:val="ru-RU"/>
              </w:rPr>
              <w:t>4312</w:t>
            </w:r>
            <w:r w:rsidR="00CD4A65">
              <w:fldChar w:fldCharType="end"/>
            </w:r>
          </w:p>
        </w:tc>
      </w:tr>
      <w:tr w:rsidR="00F25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2519F" w:rsidRDefault="00F2519F">
            <w:pPr>
              <w:spacing w:after="0"/>
              <w:ind w:left="135"/>
            </w:pPr>
          </w:p>
        </w:tc>
      </w:tr>
      <w:tr w:rsidR="00F25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19F" w:rsidRDefault="00F2519F"/>
        </w:tc>
      </w:tr>
    </w:tbl>
    <w:p w:rsidR="00F2519F" w:rsidRDefault="00F2519F">
      <w:pPr>
        <w:sectPr w:rsidR="00F25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19F" w:rsidRPr="00CB37EF" w:rsidRDefault="001B1E8A">
      <w:pPr>
        <w:spacing w:before="199" w:after="199"/>
        <w:ind w:left="120"/>
        <w:rPr>
          <w:lang w:val="ru-RU"/>
        </w:rPr>
      </w:pPr>
      <w:bookmarkStart w:id="9" w:name="block-62956558"/>
      <w:bookmarkEnd w:id="8"/>
      <w:r w:rsidRPr="00CB37E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2519F" w:rsidRDefault="001B1E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2519F" w:rsidRDefault="00F2519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2519F" w:rsidRPr="007E6DF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272"/>
              <w:rPr>
                <w:lang w:val="ru-RU"/>
              </w:rPr>
            </w:pPr>
            <w:r w:rsidRPr="00CB37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519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2519F" w:rsidRPr="007E6DF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2519F" w:rsidRPr="007E6DF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2519F" w:rsidRPr="007E6DF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2519F" w:rsidRPr="007E6DF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F2519F" w:rsidRPr="00CB37EF" w:rsidRDefault="00F2519F">
      <w:pPr>
        <w:spacing w:before="199" w:after="199"/>
        <w:ind w:left="120"/>
        <w:rPr>
          <w:lang w:val="ru-RU"/>
        </w:rPr>
      </w:pPr>
    </w:p>
    <w:p w:rsidR="00F2519F" w:rsidRDefault="001B1E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2519F" w:rsidRDefault="00F2519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272"/>
              <w:rPr>
                <w:lang w:val="ru-RU"/>
              </w:rPr>
            </w:pPr>
            <w:r w:rsidRPr="00CB37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519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F2519F" w:rsidRPr="007E6D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F2519F" w:rsidRPr="00CB37EF" w:rsidRDefault="00F2519F">
      <w:pPr>
        <w:spacing w:after="0"/>
        <w:ind w:left="120"/>
        <w:rPr>
          <w:lang w:val="ru-RU"/>
        </w:rPr>
      </w:pPr>
    </w:p>
    <w:p w:rsidR="00F2519F" w:rsidRDefault="001B1E8A">
      <w:pPr>
        <w:spacing w:before="199" w:after="199"/>
        <w:ind w:left="120"/>
      </w:pPr>
      <w:bookmarkStart w:id="10" w:name="block-62956559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2519F" w:rsidRDefault="00F2519F">
      <w:pPr>
        <w:spacing w:before="199" w:after="199"/>
        <w:ind w:left="120"/>
      </w:pPr>
    </w:p>
    <w:p w:rsidR="00F2519F" w:rsidRDefault="001B1E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2519F" w:rsidRDefault="00F2519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F2519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519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2519F" w:rsidRPr="007E6DF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2519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F2519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F2519F" w:rsidRPr="007E6DF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Степень вершины. Число рёбер и суммарная степень вершин. Представление о связности графа. Цепи и циклы. Пути </w:t>
            </w: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F2519F" w:rsidRPr="00CB37EF" w:rsidRDefault="00F2519F">
      <w:pPr>
        <w:spacing w:after="0"/>
        <w:ind w:left="120"/>
        <w:rPr>
          <w:lang w:val="ru-RU"/>
        </w:rPr>
      </w:pPr>
    </w:p>
    <w:p w:rsidR="00F2519F" w:rsidRDefault="001B1E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2519F" w:rsidRDefault="00F2519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F2519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519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2519F" w:rsidRPr="007E6D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F2519F" w:rsidRPr="007E6D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F2519F" w:rsidRPr="007E6D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F2519F" w:rsidRPr="007E6D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F2519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F2519F" w:rsidRPr="007E6D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F2519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F2519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F2519F" w:rsidRPr="007E6D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F2519F" w:rsidRPr="007E6D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F2519F" w:rsidRPr="00CB37EF" w:rsidRDefault="00F2519F">
      <w:pPr>
        <w:spacing w:after="0"/>
        <w:ind w:left="120"/>
        <w:rPr>
          <w:lang w:val="ru-RU"/>
        </w:rPr>
      </w:pPr>
    </w:p>
    <w:p w:rsidR="00F2519F" w:rsidRPr="00CB37EF" w:rsidRDefault="00F2519F">
      <w:pPr>
        <w:rPr>
          <w:lang w:val="ru-RU"/>
        </w:rPr>
        <w:sectPr w:rsidR="00F2519F" w:rsidRPr="00CB37EF">
          <w:pgSz w:w="11906" w:h="16383"/>
          <w:pgMar w:top="1134" w:right="850" w:bottom="1134" w:left="1701" w:header="720" w:footer="720" w:gutter="0"/>
          <w:cols w:space="720"/>
        </w:sectPr>
      </w:pPr>
    </w:p>
    <w:p w:rsidR="00F2519F" w:rsidRPr="00CB37EF" w:rsidRDefault="001B1E8A">
      <w:pPr>
        <w:spacing w:before="199" w:after="199"/>
        <w:ind w:left="120"/>
        <w:rPr>
          <w:lang w:val="ru-RU"/>
        </w:rPr>
      </w:pPr>
      <w:bookmarkStart w:id="11" w:name="block-62956555"/>
      <w:bookmarkEnd w:id="10"/>
      <w:r w:rsidRPr="00CB37E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2519F" w:rsidRPr="00CB37EF" w:rsidRDefault="00F2519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2519F" w:rsidRPr="007E6DF5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2519F" w:rsidRPr="007E6DF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2519F" w:rsidRPr="00CB37EF" w:rsidRDefault="00F2519F">
      <w:pPr>
        <w:rPr>
          <w:lang w:val="ru-RU"/>
        </w:rPr>
        <w:sectPr w:rsidR="00F2519F" w:rsidRPr="00CB37EF">
          <w:pgSz w:w="11906" w:h="16383"/>
          <w:pgMar w:top="1134" w:right="850" w:bottom="1134" w:left="1701" w:header="720" w:footer="720" w:gutter="0"/>
          <w:cols w:space="720"/>
        </w:sectPr>
      </w:pPr>
    </w:p>
    <w:p w:rsidR="00F2519F" w:rsidRPr="00CB37EF" w:rsidRDefault="001B1E8A">
      <w:pPr>
        <w:spacing w:before="199" w:after="199"/>
        <w:ind w:left="120"/>
        <w:rPr>
          <w:lang w:val="ru-RU"/>
        </w:rPr>
      </w:pPr>
      <w:bookmarkStart w:id="12" w:name="block-62956556"/>
      <w:bookmarkEnd w:id="11"/>
      <w:r w:rsidRPr="00CB37E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2519F" w:rsidRPr="00CB37EF" w:rsidRDefault="00F2519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F2519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 w:rsidRPr="00CB37E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jc w:val="both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both"/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2519F" w:rsidRPr="007E6D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Pr="00CB37EF" w:rsidRDefault="001B1E8A">
            <w:pPr>
              <w:spacing w:after="0"/>
              <w:ind w:left="135"/>
              <w:rPr>
                <w:lang w:val="ru-RU"/>
              </w:rPr>
            </w:pPr>
            <w:r w:rsidRPr="00CB37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251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F2519F" w:rsidRDefault="001B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2519F" w:rsidRDefault="00F2519F">
      <w:pPr>
        <w:spacing w:after="0"/>
        <w:ind w:left="120"/>
      </w:pPr>
    </w:p>
    <w:p w:rsidR="00F2519F" w:rsidRDefault="00F2519F">
      <w:pPr>
        <w:sectPr w:rsidR="00F2519F">
          <w:pgSz w:w="11906" w:h="16383"/>
          <w:pgMar w:top="1134" w:right="850" w:bottom="1134" w:left="1701" w:header="720" w:footer="720" w:gutter="0"/>
          <w:cols w:space="720"/>
        </w:sectPr>
      </w:pPr>
    </w:p>
    <w:p w:rsidR="00F2519F" w:rsidRDefault="001B1E8A">
      <w:pPr>
        <w:spacing w:after="0"/>
        <w:ind w:left="120"/>
      </w:pPr>
      <w:bookmarkStart w:id="13" w:name="block-6295655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1375" w:rsidRPr="00951375" w:rsidRDefault="001B1E8A" w:rsidP="0095137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137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bookmarkStart w:id="14" w:name="08f63327-de1a-4627-a256-8545dcca3d8e"/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</w:p>
    <w:p w:rsidR="00F2519F" w:rsidRPr="00951375" w:rsidRDefault="001B1E8A">
      <w:pPr>
        <w:spacing w:after="0" w:line="480" w:lineRule="auto"/>
        <w:ind w:left="120"/>
        <w:rPr>
          <w:lang w:val="ru-RU"/>
        </w:rPr>
      </w:pPr>
      <w:r w:rsidRPr="009513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951375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1. Математика. Вероятность и статистика: 7-9-е классы: базовый уровень: учебник: в 2 частях // И.Р. Высоцкий, И.В. Ященко; под ред. И.В. Ященко – М.: Просвещение, 2023.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br/>
        <w:t xml:space="preserve"> 2. Математическая вертикаль. Теория вероятностей и статистика 7 - 9. //И.Р. Высоцкий, А.А. Макаров, Ю.Н. Тюрин, И.В. Ященко. - М.: МЦНМО, 2020. 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br/>
        <w:t xml:space="preserve"> 3. Математика. Универсальный многоуровневый сборник задач. 7-9 классы. Учеб</w:t>
      </w:r>
      <w:proofErr w:type="gramStart"/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 xml:space="preserve">особие для общеобразоват. организаций. в 3 ч. ч. 3. Статистика. Вероятность. Комбинаторика. Практические задачи /И.Р. Высоцкий, И.В. Ященко. - М.: Просвещение, 2020. 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br/>
        <w:t xml:space="preserve"> 4. Высоцкий И.Р. Дидактические материалы по теории вероятностей. 8-9 классы. - М.: МЦНМО, 2018. 5. Высоцкий И.Р. Кружок по теории вероятностей. 8-9 классы. - М.: МЦНМО, 2017. </w:t>
      </w:r>
    </w:p>
    <w:p w:rsidR="00F2519F" w:rsidRPr="00951375" w:rsidRDefault="00F2519F">
      <w:pPr>
        <w:spacing w:after="0"/>
        <w:ind w:left="120"/>
        <w:rPr>
          <w:lang w:val="ru-RU"/>
        </w:rPr>
      </w:pPr>
    </w:p>
    <w:p w:rsidR="001B1E8A" w:rsidRPr="00CB37EF" w:rsidRDefault="001B1E8A" w:rsidP="00951375">
      <w:pPr>
        <w:spacing w:after="0" w:line="480" w:lineRule="auto"/>
        <w:ind w:left="120"/>
        <w:rPr>
          <w:lang w:val="ru-RU"/>
        </w:rPr>
      </w:pPr>
      <w:r w:rsidRPr="00CB37E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951375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                                              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 xml:space="preserve">1. Сайт Лаборатории теории вероятностей и статистики МЦМНО 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«Вероятность в школе». - Ресурс доступа: </w:t>
      </w:r>
      <w:r w:rsidR="00951375" w:rsidRPr="00671B30">
        <w:rPr>
          <w:rFonts w:ascii="Times New Roman" w:hAnsi="Times New Roman" w:cs="Times New Roman"/>
          <w:sz w:val="28"/>
          <w:szCs w:val="28"/>
        </w:rPr>
        <w:t>http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951375" w:rsidRPr="00671B30">
        <w:rPr>
          <w:rFonts w:ascii="Times New Roman" w:hAnsi="Times New Roman" w:cs="Times New Roman"/>
          <w:sz w:val="28"/>
          <w:szCs w:val="28"/>
        </w:rPr>
        <w:t>ptlab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1375" w:rsidRPr="00671B30">
        <w:rPr>
          <w:rFonts w:ascii="Times New Roman" w:hAnsi="Times New Roman" w:cs="Times New Roman"/>
          <w:sz w:val="28"/>
          <w:szCs w:val="28"/>
        </w:rPr>
        <w:t>mccme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1375" w:rsidRPr="00671B30">
        <w:rPr>
          <w:rFonts w:ascii="Times New Roman" w:hAnsi="Times New Roman" w:cs="Times New Roman"/>
          <w:sz w:val="28"/>
          <w:szCs w:val="28"/>
        </w:rPr>
        <w:t>ru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51375" w:rsidRPr="00671B30">
        <w:rPr>
          <w:rFonts w:ascii="Times New Roman" w:hAnsi="Times New Roman" w:cs="Times New Roman"/>
          <w:sz w:val="28"/>
          <w:szCs w:val="28"/>
        </w:rPr>
        <w:t>vertical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br/>
        <w:t xml:space="preserve"> 2.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Иновационных учебно-методических комплексов (ИУМК) для системы общего образования". - Ресурс доступа: </w:t>
      </w:r>
      <w:r w:rsidR="00951375" w:rsidRPr="00671B30">
        <w:rPr>
          <w:rFonts w:ascii="Times New Roman" w:hAnsi="Times New Roman" w:cs="Times New Roman"/>
          <w:sz w:val="28"/>
          <w:szCs w:val="28"/>
        </w:rPr>
        <w:t>http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951375" w:rsidRPr="00671B30">
        <w:rPr>
          <w:rFonts w:ascii="Times New Roman" w:hAnsi="Times New Roman" w:cs="Times New Roman"/>
          <w:sz w:val="28"/>
          <w:szCs w:val="28"/>
        </w:rPr>
        <w:t>schoolcollection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1375" w:rsidRPr="00671B30">
        <w:rPr>
          <w:rFonts w:ascii="Times New Roman" w:hAnsi="Times New Roman" w:cs="Times New Roman"/>
          <w:sz w:val="28"/>
          <w:szCs w:val="28"/>
        </w:rPr>
        <w:t>edu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1375" w:rsidRPr="00671B30">
        <w:rPr>
          <w:rFonts w:ascii="Times New Roman" w:hAnsi="Times New Roman" w:cs="Times New Roman"/>
          <w:sz w:val="28"/>
          <w:szCs w:val="28"/>
        </w:rPr>
        <w:t>ru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51375" w:rsidRPr="00671B30">
        <w:rPr>
          <w:rFonts w:ascii="Times New Roman" w:hAnsi="Times New Roman" w:cs="Times New Roman"/>
          <w:sz w:val="28"/>
          <w:szCs w:val="28"/>
        </w:rPr>
        <w:t>catalog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51375" w:rsidRPr="00671B30">
        <w:rPr>
          <w:rFonts w:ascii="Times New Roman" w:hAnsi="Times New Roman" w:cs="Times New Roman"/>
          <w:sz w:val="28"/>
          <w:szCs w:val="28"/>
        </w:rPr>
        <w:t>rubr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/5</w:t>
      </w:r>
      <w:r w:rsidR="00951375" w:rsidRPr="00671B30">
        <w:rPr>
          <w:rFonts w:ascii="Times New Roman" w:hAnsi="Times New Roman" w:cs="Times New Roman"/>
          <w:sz w:val="28"/>
          <w:szCs w:val="28"/>
        </w:rPr>
        <w:t>ececba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0-3192-11</w:t>
      </w:r>
      <w:r w:rsidR="00951375" w:rsidRPr="00671B30">
        <w:rPr>
          <w:rFonts w:ascii="Times New Roman" w:hAnsi="Times New Roman" w:cs="Times New Roman"/>
          <w:sz w:val="28"/>
          <w:szCs w:val="28"/>
        </w:rPr>
        <w:t>dd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51375" w:rsidRPr="00671B30">
        <w:rPr>
          <w:rFonts w:ascii="Times New Roman" w:hAnsi="Times New Roman" w:cs="Times New Roman"/>
          <w:sz w:val="28"/>
          <w:szCs w:val="28"/>
        </w:rPr>
        <w:t>bd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11-0800200</w:t>
      </w:r>
      <w:r w:rsidR="00951375" w:rsidRPr="00671B30">
        <w:rPr>
          <w:rFonts w:ascii="Times New Roman" w:hAnsi="Times New Roman" w:cs="Times New Roman"/>
          <w:sz w:val="28"/>
          <w:szCs w:val="28"/>
        </w:rPr>
        <w:t>c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951375" w:rsidRPr="00671B30">
        <w:rPr>
          <w:rFonts w:ascii="Times New Roman" w:hAnsi="Times New Roman" w:cs="Times New Roman"/>
          <w:sz w:val="28"/>
          <w:szCs w:val="28"/>
        </w:rPr>
        <w:t>a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 xml:space="preserve">66/107406/ 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br/>
        <w:t xml:space="preserve"> 3. Теория вероятностей и математическая статистика. Методические материалы. - Ресурс доступа: </w:t>
      </w:r>
      <w:r w:rsidR="00951375" w:rsidRPr="00671B30">
        <w:rPr>
          <w:rFonts w:ascii="Times New Roman" w:hAnsi="Times New Roman" w:cs="Times New Roman"/>
          <w:sz w:val="28"/>
          <w:szCs w:val="28"/>
        </w:rPr>
        <w:t>http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951375" w:rsidRPr="00671B30">
        <w:rPr>
          <w:rFonts w:ascii="Times New Roman" w:hAnsi="Times New Roman" w:cs="Times New Roman"/>
          <w:sz w:val="28"/>
          <w:szCs w:val="28"/>
        </w:rPr>
        <w:t>matem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-109.</w:t>
      </w:r>
      <w:r w:rsidR="00951375" w:rsidRPr="00671B30">
        <w:rPr>
          <w:rFonts w:ascii="Times New Roman" w:hAnsi="Times New Roman" w:cs="Times New Roman"/>
          <w:sz w:val="28"/>
          <w:szCs w:val="28"/>
        </w:rPr>
        <w:t>ru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51375" w:rsidRPr="00671B30">
        <w:rPr>
          <w:rFonts w:ascii="Times New Roman" w:hAnsi="Times New Roman" w:cs="Times New Roman"/>
          <w:sz w:val="28"/>
          <w:szCs w:val="28"/>
        </w:rPr>
        <w:t>matem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51375" w:rsidRPr="00671B30">
        <w:rPr>
          <w:rFonts w:ascii="Times New Roman" w:hAnsi="Times New Roman" w:cs="Times New Roman"/>
          <w:sz w:val="28"/>
          <w:szCs w:val="28"/>
        </w:rPr>
        <w:t>teor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951375" w:rsidRPr="00671B30">
        <w:rPr>
          <w:rFonts w:ascii="Times New Roman" w:hAnsi="Times New Roman" w:cs="Times New Roman"/>
          <w:sz w:val="28"/>
          <w:szCs w:val="28"/>
        </w:rPr>
        <w:t>ver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1375" w:rsidRPr="00671B30">
        <w:rPr>
          <w:rFonts w:ascii="Times New Roman" w:hAnsi="Times New Roman" w:cs="Times New Roman"/>
          <w:sz w:val="28"/>
          <w:szCs w:val="28"/>
        </w:rPr>
        <w:t>htm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br/>
        <w:t xml:space="preserve"> 4. Лукичева Е.Ю., Захарова В.Ф. Программа внеурочной деятельности «Математика для каждого»: для учащихся 8-9 классов. – Ресурс доступа: </w:t>
      </w:r>
      <w:r w:rsidR="00951375" w:rsidRPr="00671B30">
        <w:rPr>
          <w:rFonts w:ascii="Times New Roman" w:hAnsi="Times New Roman" w:cs="Times New Roman"/>
          <w:sz w:val="28"/>
          <w:szCs w:val="28"/>
        </w:rPr>
        <w:t>https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951375" w:rsidRPr="00671B30">
        <w:rPr>
          <w:rFonts w:ascii="Times New Roman" w:hAnsi="Times New Roman" w:cs="Times New Roman"/>
          <w:sz w:val="28"/>
          <w:szCs w:val="28"/>
        </w:rPr>
        <w:t>disk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1375" w:rsidRPr="00671B30">
        <w:rPr>
          <w:rFonts w:ascii="Times New Roman" w:hAnsi="Times New Roman" w:cs="Times New Roman"/>
          <w:sz w:val="28"/>
          <w:szCs w:val="28"/>
        </w:rPr>
        <w:t>yandex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1375" w:rsidRPr="00671B30">
        <w:rPr>
          <w:rFonts w:ascii="Times New Roman" w:hAnsi="Times New Roman" w:cs="Times New Roman"/>
          <w:sz w:val="28"/>
          <w:szCs w:val="28"/>
        </w:rPr>
        <w:t>ru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51375" w:rsidRPr="00671B30">
        <w:rPr>
          <w:rFonts w:ascii="Times New Roman" w:hAnsi="Times New Roman" w:cs="Times New Roman"/>
          <w:sz w:val="28"/>
          <w:szCs w:val="28"/>
        </w:rPr>
        <w:t>i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951375" w:rsidRPr="00671B30">
        <w:rPr>
          <w:rFonts w:ascii="Times New Roman" w:hAnsi="Times New Roman" w:cs="Times New Roman"/>
          <w:sz w:val="28"/>
          <w:szCs w:val="28"/>
        </w:rPr>
        <w:t>x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51375" w:rsidRPr="00671B30">
        <w:rPr>
          <w:rFonts w:ascii="Times New Roman" w:hAnsi="Times New Roman" w:cs="Times New Roman"/>
          <w:sz w:val="28"/>
          <w:szCs w:val="28"/>
        </w:rPr>
        <w:t>nQgx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51375" w:rsidRPr="00671B30">
        <w:rPr>
          <w:rFonts w:ascii="Times New Roman" w:hAnsi="Times New Roman" w:cs="Times New Roman"/>
          <w:sz w:val="28"/>
          <w:szCs w:val="28"/>
        </w:rPr>
        <w:t>B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1375" w:rsidRPr="00671B30">
        <w:rPr>
          <w:rFonts w:ascii="Times New Roman" w:hAnsi="Times New Roman" w:cs="Times New Roman"/>
          <w:sz w:val="28"/>
          <w:szCs w:val="28"/>
        </w:rPr>
        <w:t>uveAQ</w:t>
      </w:r>
      <w:r w:rsidR="00951375" w:rsidRPr="009513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13"/>
    </w:p>
    <w:sectPr w:rsidR="001B1E8A" w:rsidRPr="00CB37EF" w:rsidSect="00F251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24D"/>
    <w:multiLevelType w:val="multilevel"/>
    <w:tmpl w:val="EE609E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07BE8"/>
    <w:multiLevelType w:val="multilevel"/>
    <w:tmpl w:val="8C52CC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C567E"/>
    <w:multiLevelType w:val="multilevel"/>
    <w:tmpl w:val="CC7C60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A415BB"/>
    <w:multiLevelType w:val="multilevel"/>
    <w:tmpl w:val="C9BA57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820632"/>
    <w:multiLevelType w:val="multilevel"/>
    <w:tmpl w:val="C67AAD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2E6688"/>
    <w:multiLevelType w:val="multilevel"/>
    <w:tmpl w:val="92C076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2519F"/>
    <w:rsid w:val="001B1E8A"/>
    <w:rsid w:val="001C4780"/>
    <w:rsid w:val="003C0371"/>
    <w:rsid w:val="005F465A"/>
    <w:rsid w:val="007E6DF5"/>
    <w:rsid w:val="007F4126"/>
    <w:rsid w:val="00951375"/>
    <w:rsid w:val="00AD37BE"/>
    <w:rsid w:val="00AF6C2F"/>
    <w:rsid w:val="00CB37EF"/>
    <w:rsid w:val="00CD4A65"/>
    <w:rsid w:val="00D12F43"/>
    <w:rsid w:val="00F2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51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5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2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6536</Words>
  <Characters>37260</Characters>
  <Application>Microsoft Office Word</Application>
  <DocSecurity>0</DocSecurity>
  <Lines>310</Lines>
  <Paragraphs>87</Paragraphs>
  <ScaleCrop>false</ScaleCrop>
  <Company/>
  <LinksUpToDate>false</LinksUpToDate>
  <CharactersWithSpaces>43709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Kosikh</cp:lastModifiedBy>
  <cp:revision>8</cp:revision>
  <dcterms:created xsi:type="dcterms:W3CDTF">2025-09-08T17:29:00Z</dcterms:created>
  <dcterms:modified xsi:type="dcterms:W3CDTF">2025-09-22T18:21:00Z</dcterms:modified>
</cp:coreProperties>
</file>