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182" w:rsidRDefault="004B066C" w:rsidP="0007120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EB4182" w:rsidRDefault="004B066C" w:rsidP="0007120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«Большенаполовская основная общеобразовательная школа имени А.А. Каледина» Боковского района</w:t>
      </w:r>
    </w:p>
    <w:p w:rsidR="00EB4182" w:rsidRDefault="00EB41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4182" w:rsidRDefault="004B066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EB4182" w:rsidRDefault="004B06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«УТВЕРЖДАЮ»</w:t>
      </w:r>
    </w:p>
    <w:p w:rsidR="00EB4182" w:rsidRDefault="004B06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Директор МБОУ «Большенаполовская     ООШ</w:t>
      </w:r>
    </w:p>
    <w:p w:rsidR="00EB4182" w:rsidRDefault="004B06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имени А.А. Каледина» </w:t>
      </w:r>
      <w:bookmarkStart w:id="0" w:name="_GoBack"/>
      <w:bookmarkEnd w:id="0"/>
    </w:p>
    <w:p w:rsidR="00EB4182" w:rsidRDefault="004B06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Боковского района</w:t>
      </w:r>
    </w:p>
    <w:p w:rsidR="00EB4182" w:rsidRDefault="004B06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7120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Приказ №  59от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B066C">
        <w:rPr>
          <w:rFonts w:ascii="Times New Roman" w:hAnsi="Times New Roman" w:cs="Times New Roman"/>
          <w:sz w:val="28"/>
          <w:szCs w:val="28"/>
        </w:rPr>
        <w:t>28.08 2024 г.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B4182" w:rsidRDefault="004B06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Буханцов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</w:t>
      </w:r>
    </w:p>
    <w:p w:rsidR="00EB4182" w:rsidRDefault="00EB41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B4182" w:rsidRDefault="00EB41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B4182" w:rsidRDefault="00EB41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82" w:rsidRDefault="004B06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:rsidR="00EB4182" w:rsidRDefault="004B06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Элективного курса по литературе </w:t>
      </w:r>
    </w:p>
    <w:p w:rsidR="00EB4182" w:rsidRDefault="004B06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Основное общее образование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7 класс</w:t>
      </w:r>
    </w:p>
    <w:p w:rsidR="00EB4182" w:rsidRDefault="004B066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часов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34</w:t>
      </w:r>
    </w:p>
    <w:p w:rsidR="00EB4182" w:rsidRDefault="004B066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Ф.И.О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Ступникова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Светлана Викторовна</w:t>
      </w:r>
    </w:p>
    <w:p w:rsidR="00EB4182" w:rsidRDefault="00EB41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B4182" w:rsidRDefault="004B066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 разработана на основе  </w:t>
      </w:r>
      <w:r>
        <w:rPr>
          <w:rFonts w:ascii="Times New Roman" w:hAnsi="Times New Roman"/>
          <w:sz w:val="28"/>
          <w:szCs w:val="28"/>
        </w:rPr>
        <w:t xml:space="preserve">примерной программы  по учебному </w:t>
      </w:r>
      <w:proofErr w:type="gramStart"/>
      <w:r>
        <w:rPr>
          <w:rFonts w:ascii="Times New Roman" w:hAnsi="Times New Roman"/>
          <w:sz w:val="28"/>
          <w:szCs w:val="28"/>
        </w:rPr>
        <w:t>предмету</w:t>
      </w:r>
      <w:proofErr w:type="gramEnd"/>
      <w:r>
        <w:rPr>
          <w:rFonts w:ascii="Times New Roman" w:hAnsi="Times New Roman"/>
          <w:sz w:val="28"/>
          <w:szCs w:val="28"/>
        </w:rPr>
        <w:t xml:space="preserve"> входящему в образовательную область «Литература».</w:t>
      </w:r>
    </w:p>
    <w:p w:rsidR="00EB4182" w:rsidRDefault="00EB41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82" w:rsidRDefault="00EB41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82" w:rsidRDefault="00EB41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82" w:rsidRDefault="00EB41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82" w:rsidRDefault="00EB41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82" w:rsidRDefault="00EB41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82" w:rsidRDefault="00EB41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82" w:rsidRDefault="004B066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2024-2025 уч. год</w:t>
      </w:r>
    </w:p>
    <w:p w:rsidR="00EB4182" w:rsidRDefault="00EB4182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4182" w:rsidRDefault="00EB4182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4182" w:rsidRDefault="004B066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СОДЕРЖАНИЕ </w:t>
      </w:r>
    </w:p>
    <w:p w:rsidR="00EB4182" w:rsidRDefault="00EB4182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4182" w:rsidRDefault="004B066C">
      <w:pPr>
        <w:spacing w:after="0" w:line="360" w:lineRule="auto"/>
        <w:ind w:left="51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Пояснительная записка…………………………………………..3</w:t>
      </w:r>
    </w:p>
    <w:p w:rsidR="00EB4182" w:rsidRDefault="004B066C">
      <w:pPr>
        <w:spacing w:after="0" w:line="360" w:lineRule="auto"/>
        <w:ind w:left="51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 1.Планируемые результаты………………………………………..4</w:t>
      </w:r>
    </w:p>
    <w:p w:rsidR="00EB4182" w:rsidRDefault="004B066C">
      <w:pPr>
        <w:spacing w:after="0" w:line="360" w:lineRule="auto"/>
        <w:ind w:left="51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 2. Содержание курса ……………………………………………….9</w:t>
      </w:r>
    </w:p>
    <w:p w:rsidR="00EB4182" w:rsidRDefault="004B066C">
      <w:pPr>
        <w:spacing w:after="0" w:line="360" w:lineRule="auto"/>
        <w:ind w:left="51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 3. Календарно - тематическое планирование……………………12</w:t>
      </w:r>
    </w:p>
    <w:p w:rsidR="00EB4182" w:rsidRDefault="00EB4182">
      <w:pPr>
        <w:spacing w:after="0" w:line="360" w:lineRule="auto"/>
        <w:ind w:left="51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B4182" w:rsidRDefault="00EB41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82" w:rsidRDefault="00EB41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82" w:rsidRDefault="00EB41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82" w:rsidRDefault="00EB41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82" w:rsidRDefault="00EB41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82" w:rsidRDefault="00EB41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82" w:rsidRDefault="00EB41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82" w:rsidRDefault="00EB41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82" w:rsidRDefault="00EB41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82" w:rsidRDefault="00EB41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82" w:rsidRDefault="00EB41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82" w:rsidRDefault="00EB41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82" w:rsidRDefault="00EB41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82" w:rsidRDefault="00EB41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82" w:rsidRDefault="00EB41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82" w:rsidRDefault="00EB41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82" w:rsidRDefault="00EB41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82" w:rsidRDefault="00EB41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82" w:rsidRDefault="00EB41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82" w:rsidRDefault="00EB41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82" w:rsidRDefault="00EB41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82" w:rsidRDefault="00EB41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82" w:rsidRDefault="00EB41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82" w:rsidRDefault="00EB41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82" w:rsidRDefault="00EB41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82" w:rsidRDefault="00EB41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82" w:rsidRDefault="00EB41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82" w:rsidRDefault="00EB41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82" w:rsidRDefault="00EB41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B4182" w:rsidRDefault="00EB41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182" w:rsidRDefault="004B066C">
      <w:pPr>
        <w:pStyle w:val="a8"/>
        <w:spacing w:before="28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1.Пояснительная записка</w:t>
      </w:r>
    </w:p>
    <w:p w:rsidR="00EB4182" w:rsidRDefault="00EB4182">
      <w:pPr>
        <w:pStyle w:val="a8"/>
        <w:spacing w:before="28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EB4182" w:rsidRDefault="004B066C">
      <w:pPr>
        <w:pStyle w:val="a8"/>
        <w:spacing w:before="28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по предмету </w:t>
      </w:r>
      <w:r>
        <w:rPr>
          <w:b/>
          <w:bCs/>
          <w:color w:val="000000"/>
          <w:sz w:val="28"/>
          <w:szCs w:val="28"/>
        </w:rPr>
        <w:t>«Литература»</w:t>
      </w:r>
    </w:p>
    <w:p w:rsidR="00EB4182" w:rsidRDefault="004B066C">
      <w:pPr>
        <w:pStyle w:val="a8"/>
        <w:spacing w:before="28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z w:val="28"/>
          <w:szCs w:val="28"/>
        </w:rPr>
        <w:t>для 7 класса</w:t>
      </w:r>
      <w:r>
        <w:rPr>
          <w:rFonts w:eastAsia="+mn-ea"/>
          <w:kern w:val="2"/>
          <w:sz w:val="28"/>
          <w:szCs w:val="28"/>
        </w:rPr>
        <w:t xml:space="preserve"> составлена в соответствии с Федеральным государственным образовательным стандартом основного общего образования (ФГОС основного общего образования утвержден приказом Министерства образования и науки Российской Федерации от 17 декабря 2010 г. № 1897, (зарегистрирован  Минюстом России 7 июня 2012 г. № 24480), на основе:</w:t>
      </w:r>
      <w:proofErr w:type="gramEnd"/>
    </w:p>
    <w:p w:rsidR="00EB4182" w:rsidRDefault="004B066C">
      <w:pPr>
        <w:ind w:firstLine="284"/>
        <w:jc w:val="both"/>
        <w:rPr>
          <w:rFonts w:ascii="Times New Roman" w:eastAsia="+mn-ea" w:hAnsi="Times New Roman" w:cs="Times New Roman"/>
          <w:kern w:val="2"/>
          <w:sz w:val="28"/>
          <w:szCs w:val="28"/>
        </w:rPr>
      </w:pPr>
      <w:r>
        <w:rPr>
          <w:rFonts w:ascii="Times New Roman" w:eastAsia="+mn-ea" w:hAnsi="Times New Roman" w:cs="Times New Roman"/>
          <w:kern w:val="2"/>
          <w:sz w:val="28"/>
          <w:szCs w:val="28"/>
        </w:rPr>
        <w:t>- требований к результатам освоения основной образовательной программы основного общего образования;</w:t>
      </w:r>
    </w:p>
    <w:p w:rsidR="00EB4182" w:rsidRDefault="004B066C">
      <w:pPr>
        <w:ind w:firstLine="284"/>
        <w:jc w:val="both"/>
        <w:rPr>
          <w:rFonts w:ascii="Times New Roman" w:eastAsia="+mn-ea" w:hAnsi="Times New Roman" w:cs="Times New Roman"/>
          <w:kern w:val="2"/>
          <w:sz w:val="28"/>
          <w:szCs w:val="28"/>
        </w:rPr>
      </w:pPr>
      <w:r>
        <w:rPr>
          <w:rFonts w:ascii="Times New Roman" w:eastAsia="+mn-ea" w:hAnsi="Times New Roman" w:cs="Times New Roman"/>
          <w:kern w:val="2"/>
          <w:sz w:val="28"/>
          <w:szCs w:val="28"/>
        </w:rPr>
        <w:t>- примерной основной образовательной программы основного общего образования;</w:t>
      </w:r>
    </w:p>
    <w:p w:rsidR="00EB4182" w:rsidRDefault="004B066C">
      <w:pPr>
        <w:spacing w:after="0" w:line="360" w:lineRule="auto"/>
        <w:ind w:firstLine="284"/>
        <w:rPr>
          <w:rFonts w:ascii="Times New Roman" w:eastAsia="+mn-ea" w:hAnsi="Times New Roman" w:cs="Times New Roman"/>
          <w:kern w:val="2"/>
          <w:sz w:val="28"/>
          <w:szCs w:val="28"/>
        </w:rPr>
      </w:pPr>
      <w:r>
        <w:rPr>
          <w:rFonts w:ascii="Times New Roman" w:eastAsia="+mn-ea" w:hAnsi="Times New Roman" w:cs="Times New Roman"/>
          <w:kern w:val="2"/>
          <w:sz w:val="28"/>
          <w:szCs w:val="28"/>
        </w:rPr>
        <w:t xml:space="preserve">- </w:t>
      </w:r>
      <w:proofErr w:type="spellStart"/>
      <w:r>
        <w:rPr>
          <w:rFonts w:ascii="Times New Roman" w:eastAsia="+mn-ea" w:hAnsi="Times New Roman" w:cs="Times New Roman"/>
          <w:kern w:val="2"/>
          <w:sz w:val="28"/>
          <w:szCs w:val="28"/>
        </w:rPr>
        <w:t>санитарно</w:t>
      </w:r>
      <w:proofErr w:type="spellEnd"/>
      <w:r>
        <w:rPr>
          <w:rFonts w:ascii="Times New Roman" w:eastAsia="+mn-ea" w:hAnsi="Times New Roman" w:cs="Times New Roman"/>
          <w:kern w:val="2"/>
          <w:sz w:val="28"/>
          <w:szCs w:val="28"/>
        </w:rPr>
        <w:t xml:space="preserve"> – эпидемиологических требований  (утверждены постановлением Главного государственного санитарного врача РФ от 29.12.2010 г. № 189);</w:t>
      </w:r>
    </w:p>
    <w:p w:rsidR="00EB4182" w:rsidRDefault="004B066C">
      <w:pPr>
        <w:ind w:firstLine="284"/>
        <w:jc w:val="both"/>
        <w:rPr>
          <w:rFonts w:ascii="Times New Roman" w:eastAsia="+mn-ea" w:hAnsi="Times New Roman" w:cs="Times New Roman"/>
          <w:kern w:val="2"/>
          <w:sz w:val="28"/>
          <w:szCs w:val="28"/>
        </w:rPr>
      </w:pPr>
      <w:r>
        <w:rPr>
          <w:rFonts w:ascii="Times New Roman" w:eastAsia="+mn-ea" w:hAnsi="Times New Roman" w:cs="Times New Roman"/>
          <w:kern w:val="2"/>
          <w:sz w:val="28"/>
          <w:szCs w:val="28"/>
        </w:rPr>
        <w:t xml:space="preserve">-учебного плана МБОУ «Большенаполовская основная общеобразовательная школа имени </w:t>
      </w:r>
      <w:proofErr w:type="spellStart"/>
      <w:r>
        <w:rPr>
          <w:rFonts w:ascii="Times New Roman" w:eastAsia="+mn-ea" w:hAnsi="Times New Roman" w:cs="Times New Roman"/>
          <w:kern w:val="2"/>
          <w:sz w:val="28"/>
          <w:szCs w:val="28"/>
        </w:rPr>
        <w:t>А.А.Каледина</w:t>
      </w:r>
      <w:proofErr w:type="spellEnd"/>
      <w:r>
        <w:rPr>
          <w:rFonts w:ascii="Times New Roman" w:eastAsia="+mn-ea" w:hAnsi="Times New Roman" w:cs="Times New Roman"/>
          <w:kern w:val="2"/>
          <w:sz w:val="28"/>
          <w:szCs w:val="28"/>
        </w:rPr>
        <w:t>» Боковского района;</w:t>
      </w:r>
    </w:p>
    <w:p w:rsidR="00EB4182" w:rsidRDefault="004B066C">
      <w:pPr>
        <w:ind w:firstLine="284"/>
        <w:jc w:val="both"/>
        <w:rPr>
          <w:rFonts w:ascii="Times New Roman" w:eastAsia="+mn-ea" w:hAnsi="Times New Roman" w:cs="Times New Roman"/>
          <w:kern w:val="2"/>
          <w:sz w:val="28"/>
          <w:szCs w:val="28"/>
        </w:rPr>
      </w:pPr>
      <w:r>
        <w:rPr>
          <w:rFonts w:ascii="Times New Roman" w:eastAsia="+mn-ea" w:hAnsi="Times New Roman" w:cs="Times New Roman"/>
          <w:kern w:val="2"/>
          <w:sz w:val="28"/>
          <w:szCs w:val="28"/>
        </w:rPr>
        <w:t xml:space="preserve">- календарного учебного графика МБОУ «Большенаполовская основная общеобразовательная школа имени </w:t>
      </w:r>
      <w:proofErr w:type="spellStart"/>
      <w:r>
        <w:rPr>
          <w:rFonts w:ascii="Times New Roman" w:eastAsia="+mn-ea" w:hAnsi="Times New Roman" w:cs="Times New Roman"/>
          <w:kern w:val="2"/>
          <w:sz w:val="28"/>
          <w:szCs w:val="28"/>
        </w:rPr>
        <w:t>А.А.Каледина</w:t>
      </w:r>
      <w:proofErr w:type="spellEnd"/>
      <w:r>
        <w:rPr>
          <w:rFonts w:ascii="Times New Roman" w:eastAsia="+mn-ea" w:hAnsi="Times New Roman" w:cs="Times New Roman"/>
          <w:kern w:val="2"/>
          <w:sz w:val="28"/>
          <w:szCs w:val="28"/>
        </w:rPr>
        <w:t>» Боковского района на 2024-2025 учебный год;</w:t>
      </w:r>
    </w:p>
    <w:p w:rsidR="00EB4182" w:rsidRDefault="004B066C">
      <w:pPr>
        <w:ind w:firstLine="284"/>
        <w:jc w:val="both"/>
        <w:rPr>
          <w:rFonts w:ascii="Times New Roman" w:eastAsia="+mn-ea" w:hAnsi="Times New Roman" w:cs="Times New Roman"/>
          <w:kern w:val="2"/>
          <w:sz w:val="28"/>
          <w:szCs w:val="28"/>
        </w:rPr>
      </w:pPr>
      <w:r>
        <w:rPr>
          <w:rFonts w:ascii="Times New Roman" w:eastAsia="+mn-ea" w:hAnsi="Times New Roman" w:cs="Times New Roman"/>
          <w:kern w:val="2"/>
          <w:sz w:val="28"/>
          <w:szCs w:val="28"/>
        </w:rPr>
        <w:t xml:space="preserve">- основной общеобразовательной программы МБОУ «Большенаполовская основная общеобразовательная школа имени </w:t>
      </w:r>
      <w:proofErr w:type="spellStart"/>
      <w:r>
        <w:rPr>
          <w:rFonts w:ascii="Times New Roman" w:eastAsia="+mn-ea" w:hAnsi="Times New Roman" w:cs="Times New Roman"/>
          <w:kern w:val="2"/>
          <w:sz w:val="28"/>
          <w:szCs w:val="28"/>
        </w:rPr>
        <w:t>А.А.Каледина</w:t>
      </w:r>
      <w:proofErr w:type="spellEnd"/>
      <w:r>
        <w:rPr>
          <w:rFonts w:ascii="Times New Roman" w:eastAsia="+mn-ea" w:hAnsi="Times New Roman" w:cs="Times New Roman"/>
          <w:kern w:val="2"/>
          <w:sz w:val="28"/>
          <w:szCs w:val="28"/>
        </w:rPr>
        <w:t>» Боковского района;</w:t>
      </w:r>
    </w:p>
    <w:p w:rsidR="00EB4182" w:rsidRDefault="00EB4182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EB4182" w:rsidRDefault="004B066C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примерной  Программы основного общего образования по литературе и Программы по литературе </w:t>
      </w:r>
      <w:proofErr w:type="spellStart"/>
      <w:r>
        <w:rPr>
          <w:sz w:val="28"/>
          <w:szCs w:val="28"/>
        </w:rPr>
        <w:t>Г.С.Меркина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С.А.Зинина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В.А.Чалмаева</w:t>
      </w:r>
      <w:proofErr w:type="spellEnd"/>
      <w:r>
        <w:rPr>
          <w:sz w:val="28"/>
          <w:szCs w:val="28"/>
        </w:rPr>
        <w:t xml:space="preserve">  для 5-11 классов общеобразовательной школы. </w:t>
      </w:r>
    </w:p>
    <w:p w:rsidR="00EB4182" w:rsidRDefault="00EB4182">
      <w:pPr>
        <w:jc w:val="both"/>
        <w:rPr>
          <w:rFonts w:ascii="Times New Roman" w:eastAsia="Calibri" w:hAnsi="Times New Roman" w:cs="Times New Roman"/>
          <w:b/>
          <w:spacing w:val="20"/>
          <w:sz w:val="24"/>
          <w:szCs w:val="24"/>
        </w:rPr>
      </w:pPr>
    </w:p>
    <w:p w:rsidR="00EB4182" w:rsidRDefault="00EB4182">
      <w:pPr>
        <w:jc w:val="both"/>
        <w:rPr>
          <w:rFonts w:ascii="Times New Roman" w:eastAsia="Calibri" w:hAnsi="Times New Roman" w:cs="Times New Roman"/>
          <w:b/>
          <w:spacing w:val="20"/>
          <w:sz w:val="24"/>
          <w:szCs w:val="24"/>
        </w:rPr>
      </w:pPr>
    </w:p>
    <w:p w:rsidR="00EB4182" w:rsidRDefault="00EB4182">
      <w:pPr>
        <w:widowControl w:val="0"/>
        <w:spacing w:after="240"/>
        <w:jc w:val="center"/>
        <w:rPr>
          <w:rFonts w:ascii="Times New Roman" w:hAnsi="Times New Roman"/>
          <w:b/>
          <w:sz w:val="28"/>
          <w:szCs w:val="28"/>
        </w:rPr>
      </w:pPr>
    </w:p>
    <w:p w:rsidR="00EB4182" w:rsidRDefault="00EB4182">
      <w:pPr>
        <w:widowControl w:val="0"/>
        <w:spacing w:after="240"/>
        <w:jc w:val="center"/>
        <w:rPr>
          <w:rFonts w:ascii="Times New Roman" w:hAnsi="Times New Roman"/>
          <w:b/>
          <w:sz w:val="28"/>
          <w:szCs w:val="28"/>
        </w:rPr>
      </w:pPr>
    </w:p>
    <w:p w:rsidR="00EB4182" w:rsidRDefault="00EB4182">
      <w:pPr>
        <w:widowControl w:val="0"/>
        <w:spacing w:after="240"/>
        <w:jc w:val="center"/>
        <w:rPr>
          <w:rFonts w:ascii="Times New Roman" w:hAnsi="Times New Roman"/>
          <w:b/>
          <w:sz w:val="28"/>
          <w:szCs w:val="28"/>
        </w:rPr>
      </w:pPr>
    </w:p>
    <w:p w:rsidR="00EB4182" w:rsidRDefault="004B066C">
      <w:pPr>
        <w:widowControl w:val="0"/>
        <w:spacing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2.Планируемые результаты освоения учебного предмета «Литература»</w:t>
      </w:r>
    </w:p>
    <w:p w:rsidR="00EB4182" w:rsidRDefault="004B066C">
      <w:pPr>
        <w:pStyle w:val="2"/>
        <w:jc w:val="left"/>
        <w:rPr>
          <w:rStyle w:val="20"/>
          <w:bCs/>
          <w:sz w:val="28"/>
          <w:szCs w:val="28"/>
        </w:rPr>
      </w:pPr>
      <w:r>
        <w:rPr>
          <w:rStyle w:val="20"/>
          <w:b/>
          <w:bCs/>
          <w:sz w:val="28"/>
          <w:szCs w:val="28"/>
        </w:rPr>
        <w:t>Личностные результаты освоения программы:</w:t>
      </w:r>
    </w:p>
    <w:p w:rsidR="00EB4182" w:rsidRDefault="004B066C">
      <w:pPr>
        <w:ind w:firstLine="709"/>
        <w:rPr>
          <w:rStyle w:val="dash041e005f0431005f044b005f0447005f043d005f044b005f0439005f005fchar1char1"/>
          <w:rFonts w:cstheme="minorBidi"/>
          <w:sz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</w:t>
      </w:r>
    </w:p>
    <w:p w:rsidR="00EB4182" w:rsidRDefault="004B066C">
      <w:pPr>
        <w:ind w:firstLine="709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2. Готовность и способность </w:t>
      </w:r>
      <w:proofErr w:type="gramStart"/>
      <w:r>
        <w:rPr>
          <w:rStyle w:val="dash041e005f0431005f044b005f0447005f043d005f044b005f0439005f005fchar1char1"/>
          <w:sz w:val="28"/>
          <w:szCs w:val="28"/>
        </w:rPr>
        <w:t>обучающихся</w:t>
      </w:r>
      <w:proofErr w:type="gramEnd"/>
      <w:r>
        <w:rPr>
          <w:rStyle w:val="dash041e005f0431005f044b005f0447005f043d005f044b005f0439005f005fchar1char1"/>
          <w:sz w:val="28"/>
          <w:szCs w:val="28"/>
        </w:rPr>
        <w:t xml:space="preserve"> к саморазвитию и самообразованию на основе мотивации к обучению и познанию; </w:t>
      </w:r>
    </w:p>
    <w:p w:rsidR="00EB4182" w:rsidRDefault="004B066C">
      <w:pPr>
        <w:ind w:firstLine="709"/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 xml:space="preserve">Понимание  родного языка и родной литературы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 анализ </w:t>
      </w:r>
      <w:r>
        <w:rPr>
          <w:rFonts w:ascii="Times New Roman" w:eastAsia="TimesNewRomanPSMT" w:hAnsi="Times New Roman"/>
          <w:sz w:val="28"/>
          <w:szCs w:val="28"/>
        </w:rPr>
        <w:t>общих сведений о лингвистике как науке и ученых-русистах; об основных нормах русского литературного языка; способность обогащать свой словарный запас;</w:t>
      </w:r>
      <w:proofErr w:type="gramEnd"/>
      <w:r>
        <w:rPr>
          <w:rFonts w:ascii="Times New Roman" w:eastAsia="TimesNewRomanPSMT" w:hAnsi="Times New Roman"/>
          <w:sz w:val="28"/>
          <w:szCs w:val="28"/>
        </w:rPr>
        <w:t xml:space="preserve"> формировать навыки анализа и оценки языковых явлений и фактов; умение пользоваться различными лингвистическими словарями.</w:t>
      </w:r>
    </w:p>
    <w:p w:rsidR="00EB4182" w:rsidRDefault="004B06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4.Осознание эстетической ценности 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самосовершенствованию.</w:t>
      </w:r>
    </w:p>
    <w:p w:rsidR="00EB4182" w:rsidRDefault="004B066C">
      <w:pPr>
        <w:rPr>
          <w:rStyle w:val="dash041e005f0431005f044b005f0447005f043d005f044b005f0439005f005fchar1char1"/>
          <w:rFonts w:cstheme="minorBidi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     5.Получение достаточного объема словарного запаса и усвоенных грамматических сре</w:t>
      </w:r>
      <w:proofErr w:type="gramStart"/>
      <w:r>
        <w:rPr>
          <w:rFonts w:ascii="Times New Roman" w:hAnsi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/>
          <w:sz w:val="28"/>
          <w:szCs w:val="28"/>
        </w:rPr>
        <w:t>я свободного выражения мыслей и чувств в процессе речевого общения; способность к самооценке на основе наблюдения за собственной и чужой речью.</w:t>
      </w:r>
    </w:p>
    <w:p w:rsidR="00EB4182" w:rsidRDefault="004B066C">
      <w:pPr>
        <w:ind w:firstLine="709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  6.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</w:t>
      </w:r>
      <w:r>
        <w:rPr>
          <w:rStyle w:val="dash041e005f0431005f044b005f0447005f043d005f044b005f0439005f005fchar1char1"/>
          <w:sz w:val="28"/>
          <w:szCs w:val="28"/>
        </w:rPr>
        <w:lastRenderedPageBreak/>
        <w:t xml:space="preserve">в культурных традициях народов России, готовность на их основе к сознательному самоограничению в поступках, поведении).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ответственного отношения к учению; уважительного отношения к труду.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EB4182" w:rsidRDefault="004B066C">
      <w:pPr>
        <w:ind w:firstLine="709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>7.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</w:t>
      </w:r>
    </w:p>
    <w:p w:rsidR="00EB4182" w:rsidRDefault="004B066C">
      <w:pPr>
        <w:ind w:firstLine="709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 8. </w:t>
      </w:r>
      <w:proofErr w:type="gramStart"/>
      <w:r>
        <w:rPr>
          <w:rStyle w:val="dash041e005f0431005f044b005f0447005f043d005f044b005f0439005f005fchar1char1"/>
          <w:sz w:val="28"/>
          <w:szCs w:val="28"/>
        </w:rPr>
        <w:t>Освоенность социальных норм, правил поведения, ролей и форм социальной жизни в группах и сообществах (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интериоризация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  <w:proofErr w:type="gramEnd"/>
    </w:p>
    <w:p w:rsidR="00EB4182" w:rsidRDefault="004B066C">
      <w:pPr>
        <w:ind w:firstLine="709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9.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ценности здорового и безопасного образа жизни. </w:t>
      </w:r>
    </w:p>
    <w:p w:rsidR="00EB4182" w:rsidRDefault="004B066C">
      <w:pPr>
        <w:ind w:firstLine="709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10.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художественные, научные и публицистические тексты, отражающие разные этнокультурные традиции;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</w:r>
      <w:proofErr w:type="gramStart"/>
      <w:r>
        <w:rPr>
          <w:rStyle w:val="dash041e005f0431005f044b005f0447005f043d005f044b005f0439005f005fchar1char1"/>
          <w:sz w:val="28"/>
          <w:szCs w:val="28"/>
        </w:rPr>
        <w:t>выраженной</w:t>
      </w:r>
      <w:proofErr w:type="gramEnd"/>
      <w:r>
        <w:rPr>
          <w:rStyle w:val="dash041e005f0431005f044b005f0447005f043d005f044b005f0439005f005fchar1char1"/>
          <w:sz w:val="28"/>
          <w:szCs w:val="28"/>
        </w:rPr>
        <w:t xml:space="preserve"> в том числе в понимании красоты человека.</w:t>
      </w:r>
    </w:p>
    <w:p w:rsidR="00EB4182" w:rsidRDefault="004B066C">
      <w:pPr>
        <w:ind w:firstLine="709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11.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основ экологической культуры.</w:t>
      </w:r>
    </w:p>
    <w:p w:rsidR="00EB4182" w:rsidRDefault="004B066C">
      <w:pPr>
        <w:pStyle w:val="2"/>
        <w:jc w:val="left"/>
      </w:pPr>
      <w:bookmarkStart w:id="1" w:name="_Toc405145649"/>
      <w:bookmarkStart w:id="2" w:name="_Toc406058978"/>
      <w:bookmarkStart w:id="3" w:name="_Toc409691627"/>
      <w:bookmarkStart w:id="4" w:name="_Toc410653951"/>
      <w:bookmarkStart w:id="5" w:name="_Toc414553132"/>
      <w:proofErr w:type="spellStart"/>
      <w:r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 xml:space="preserve"> результаты </w:t>
      </w:r>
      <w:bookmarkEnd w:id="1"/>
      <w:bookmarkEnd w:id="2"/>
      <w:bookmarkEnd w:id="3"/>
      <w:bookmarkEnd w:id="4"/>
      <w:bookmarkEnd w:id="5"/>
    </w:p>
    <w:p w:rsidR="00EB4182" w:rsidRDefault="004B066C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Регулятивные УУД</w:t>
      </w:r>
    </w:p>
    <w:p w:rsidR="00EB4182" w:rsidRDefault="004B066C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</w:t>
      </w:r>
    </w:p>
    <w:p w:rsidR="00EB4182" w:rsidRDefault="004B066C">
      <w:pPr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самостоятельно планировать пути достижения целей, в том </w:t>
      </w:r>
      <w:r>
        <w:rPr>
          <w:rFonts w:ascii="Times New Roman" w:hAnsi="Times New Roman"/>
          <w:sz w:val="28"/>
          <w:szCs w:val="28"/>
        </w:rPr>
        <w:lastRenderedPageBreak/>
        <w:t xml:space="preserve">числе альтернативные, осознанно выбирать наиболее эффективные способы решения учебных и познавательных задач. </w:t>
      </w:r>
    </w:p>
    <w:p w:rsidR="00EB4182" w:rsidRDefault="004B066C">
      <w:pPr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</w:p>
    <w:p w:rsidR="00EB4182" w:rsidRDefault="004B066C">
      <w:pPr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оценивать правильность выполнения учебной задачи, собственные возможности ее решения. </w:t>
      </w:r>
    </w:p>
    <w:p w:rsidR="00EB4182" w:rsidRDefault="004B066C">
      <w:pPr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EB4182" w:rsidRDefault="004B066C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Познавательные УУД</w:t>
      </w:r>
    </w:p>
    <w:p w:rsidR="00EB4182" w:rsidRDefault="004B066C">
      <w:pPr>
        <w:widowControl w:val="0"/>
        <w:tabs>
          <w:tab w:val="left" w:pos="1134"/>
        </w:tabs>
        <w:ind w:left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1.Умение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  <w:proofErr w:type="gramEnd"/>
    </w:p>
    <w:p w:rsidR="00EB4182" w:rsidRDefault="004B066C">
      <w:pPr>
        <w:widowControl w:val="0"/>
        <w:tabs>
          <w:tab w:val="left" w:pos="1134"/>
        </w:tabs>
        <w:ind w:left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2.Смысловое чтение. </w:t>
      </w:r>
    </w:p>
    <w:p w:rsidR="00EB4182" w:rsidRDefault="004B066C">
      <w:pPr>
        <w:widowControl w:val="0"/>
        <w:tabs>
          <w:tab w:val="left" w:pos="1134"/>
        </w:tabs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</w:p>
    <w:p w:rsidR="00EB4182" w:rsidRDefault="004B066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Развитие мотивации к овладению культурой активного использования словарей и других поисковых систем. </w:t>
      </w:r>
    </w:p>
    <w:p w:rsidR="00EB4182" w:rsidRDefault="004B066C">
      <w:pPr>
        <w:tabs>
          <w:tab w:val="left" w:pos="993"/>
        </w:tabs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Коммуникативные УУД</w:t>
      </w:r>
    </w:p>
    <w:p w:rsidR="00EB4182" w:rsidRDefault="004B066C">
      <w:pPr>
        <w:tabs>
          <w:tab w:val="left" w:pos="426"/>
        </w:tabs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1.Умение организовывать учебное сотрудничество и совместную деятельность с учителем;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EB4182" w:rsidRDefault="004B066C">
      <w:pPr>
        <w:widowControl w:val="0"/>
        <w:tabs>
          <w:tab w:val="left" w:pos="142"/>
        </w:tabs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:rsidR="00EB4182" w:rsidRDefault="004B066C">
      <w:pPr>
        <w:widowControl w:val="0"/>
        <w:tabs>
          <w:tab w:val="left" w:pos="993"/>
        </w:tabs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3.Формирование и развитие компетентности в области использования </w:t>
      </w:r>
      <w:r>
        <w:rPr>
          <w:rFonts w:ascii="Times New Roman" w:hAnsi="Times New Roman"/>
          <w:sz w:val="28"/>
          <w:szCs w:val="28"/>
        </w:rPr>
        <w:lastRenderedPageBreak/>
        <w:t xml:space="preserve">информационно-коммуникационных технологий (далее – ИКТ). </w:t>
      </w:r>
    </w:p>
    <w:p w:rsidR="00EB4182" w:rsidRDefault="004B066C">
      <w:pPr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изучении литературы обучающиеся усовершенствуют приобретенные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EB4182" w:rsidRDefault="004B066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EB4182" w:rsidRDefault="004B066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EB4182" w:rsidRDefault="004B066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заполнять и дополнять таблицы, схемы.</w:t>
      </w:r>
    </w:p>
    <w:p w:rsidR="00EB4182" w:rsidRDefault="004B066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изучения произведений  родной литературы обучающиеся приобретут опыт проектной деятельности как особой формы учебной работы, способствующей воспитанию самостоятельности, инициативности.</w:t>
      </w:r>
    </w:p>
    <w:p w:rsidR="00EB4182" w:rsidRDefault="004B066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 </w:t>
      </w:r>
    </w:p>
    <w:p w:rsidR="00EB4182" w:rsidRDefault="004B066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</w:t>
      </w:r>
    </w:p>
    <w:p w:rsidR="00EB4182" w:rsidRDefault="004B066C">
      <w:pPr>
        <w:pStyle w:val="ConsPlusNormal"/>
        <w:ind w:firstLine="5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Ученик научится</w:t>
      </w:r>
    </w:p>
    <w:p w:rsidR="00EB4182" w:rsidRDefault="004B066C">
      <w:pPr>
        <w:pStyle w:val="ConsPlusNormal"/>
        <w:ind w:firstLine="5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1)взаимодействовать с окружающими людьми в ситуациях формального и неформального межличностного и межкультурного общения;</w:t>
      </w:r>
    </w:p>
    <w:p w:rsidR="00EB4182" w:rsidRDefault="004B066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2)осознавать значимость чтения и изучения родной литературы для своего дальнейшего развития; испытывать потребность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EB4182" w:rsidRDefault="004B066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воспринимать родную литературу как одну из основных национально-культурных ценностей народа, как особого способа познания жизни;</w:t>
      </w:r>
    </w:p>
    <w:p w:rsidR="00EB4182" w:rsidRDefault="004B066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осознавать коммуникативно-эстетические возможности родного языка на основе изучения выдающихся произведений культуры своего народа, российской и мировой культуры.</w:t>
      </w:r>
    </w:p>
    <w:p w:rsidR="00EB4182" w:rsidRDefault="004B066C">
      <w:pPr>
        <w:pStyle w:val="ConsPlusNormal"/>
        <w:ind w:firstLine="54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Ученик получит возможность научиться</w:t>
      </w:r>
    </w:p>
    <w:p w:rsidR="00EB4182" w:rsidRDefault="004B066C">
      <w:pPr>
        <w:pStyle w:val="ConsPlusNormal"/>
        <w:numPr>
          <w:ilvl w:val="0"/>
          <w:numId w:val="11"/>
        </w:numPr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литературные художественные произведения, отражающие разные этнокультурные традиции;</w:t>
      </w:r>
    </w:p>
    <w:p w:rsidR="00EB4182" w:rsidRDefault="004B066C">
      <w:pPr>
        <w:pStyle w:val="ConsPlusNormal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овладеть процедурами смыслового и эстетического анализа текста на </w:t>
      </w:r>
      <w:r>
        <w:rPr>
          <w:rFonts w:ascii="Times New Roman" w:hAnsi="Times New Roman" w:cs="Times New Roman"/>
          <w:sz w:val="28"/>
          <w:szCs w:val="28"/>
        </w:rPr>
        <w:lastRenderedPageBreak/>
        <w:t>основе понимания принципиальных отличий литературного художественного текста от научного, делового, публицистического и т.п., уметь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EB4182" w:rsidRDefault="004B066C">
      <w:pPr>
        <w:widowControl w:val="0"/>
        <w:numPr>
          <w:ilvl w:val="0"/>
          <w:numId w:val="13"/>
        </w:numPr>
        <w:spacing w:after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воспринимать произведение как художественное целое, концептуально осмыслять его в </w:t>
      </w:r>
      <w:proofErr w:type="spellStart"/>
      <w:r>
        <w:rPr>
          <w:rFonts w:ascii="Times New Roman" w:hAnsi="Times New Roman"/>
          <w:iCs/>
          <w:sz w:val="28"/>
          <w:szCs w:val="28"/>
        </w:rPr>
        <w:t>этои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̆ целостности, видеть </w:t>
      </w:r>
      <w:proofErr w:type="spellStart"/>
      <w:r>
        <w:rPr>
          <w:rFonts w:ascii="Times New Roman" w:hAnsi="Times New Roman"/>
          <w:iCs/>
          <w:sz w:val="28"/>
          <w:szCs w:val="28"/>
        </w:rPr>
        <w:t>воплощенныи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̆ в нем </w:t>
      </w:r>
      <w:proofErr w:type="spellStart"/>
      <w:r>
        <w:rPr>
          <w:rFonts w:ascii="Times New Roman" w:hAnsi="Times New Roman"/>
          <w:iCs/>
          <w:sz w:val="28"/>
          <w:szCs w:val="28"/>
        </w:rPr>
        <w:t>авторскии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̆ замысел; </w:t>
      </w:r>
    </w:p>
    <w:p w:rsidR="00EB4182" w:rsidRDefault="004B066C">
      <w:pPr>
        <w:widowControl w:val="0"/>
        <w:numPr>
          <w:ilvl w:val="0"/>
          <w:numId w:val="14"/>
        </w:numPr>
        <w:spacing w:after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интерпретировать </w:t>
      </w:r>
      <w:proofErr w:type="spellStart"/>
      <w:r>
        <w:rPr>
          <w:rFonts w:ascii="Times New Roman" w:hAnsi="Times New Roman"/>
          <w:iCs/>
          <w:sz w:val="28"/>
          <w:szCs w:val="28"/>
        </w:rPr>
        <w:t>художественныи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̆ смысл произведения, то есть отвечать на вопросы: «Почему (с </w:t>
      </w:r>
      <w:proofErr w:type="spellStart"/>
      <w:r>
        <w:rPr>
          <w:rFonts w:ascii="Times New Roman" w:hAnsi="Times New Roman"/>
          <w:iCs/>
          <w:sz w:val="28"/>
          <w:szCs w:val="28"/>
        </w:rPr>
        <w:t>какои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̆ целью?) произведение построено так, а не иначе? </w:t>
      </w:r>
      <w:proofErr w:type="spellStart"/>
      <w:r>
        <w:rPr>
          <w:rFonts w:ascii="Times New Roman" w:hAnsi="Times New Roman"/>
          <w:iCs/>
          <w:sz w:val="28"/>
          <w:szCs w:val="28"/>
        </w:rPr>
        <w:t>Какои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̆ </w:t>
      </w:r>
      <w:proofErr w:type="spellStart"/>
      <w:r>
        <w:rPr>
          <w:rFonts w:ascii="Times New Roman" w:hAnsi="Times New Roman"/>
          <w:iCs/>
          <w:sz w:val="28"/>
          <w:szCs w:val="28"/>
        </w:rPr>
        <w:t>художественныи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̆ эффект дало именно такое построение, </w:t>
      </w:r>
      <w:proofErr w:type="spellStart"/>
      <w:r>
        <w:rPr>
          <w:rFonts w:ascii="Times New Roman" w:hAnsi="Times New Roman"/>
          <w:iCs/>
          <w:sz w:val="28"/>
          <w:szCs w:val="28"/>
        </w:rPr>
        <w:t>какои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̆ вывод на основе именно такого построения мы можем сделать о тематике, проблематике и </w:t>
      </w:r>
      <w:proofErr w:type="spellStart"/>
      <w:r>
        <w:rPr>
          <w:rFonts w:ascii="Times New Roman" w:hAnsi="Times New Roman"/>
          <w:iCs/>
          <w:sz w:val="28"/>
          <w:szCs w:val="28"/>
        </w:rPr>
        <w:t>авторскои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̆ позиции в данном конкретном произведении?»; </w:t>
      </w:r>
    </w:p>
    <w:p w:rsidR="00EB4182" w:rsidRDefault="004B066C">
      <w:pPr>
        <w:widowControl w:val="0"/>
        <w:numPr>
          <w:ilvl w:val="0"/>
          <w:numId w:val="15"/>
        </w:numPr>
        <w:spacing w:after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устно или письменно истолковывать художественные функции особенности поэтики произведения, рассматриваемого в его целостности, а также истолковывать смысл произведения как художественного целого; </w:t>
      </w:r>
    </w:p>
    <w:p w:rsidR="00EB4182" w:rsidRDefault="004B066C">
      <w:pPr>
        <w:widowControl w:val="0"/>
        <w:numPr>
          <w:ilvl w:val="0"/>
          <w:numId w:val="16"/>
        </w:numPr>
        <w:spacing w:after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создавать эссе, научно-исследовательских заметок (статьи), доклада на конференцию, рецензии, сценария и т.п. </w:t>
      </w:r>
    </w:p>
    <w:p w:rsidR="00EB4182" w:rsidRDefault="00EB4182">
      <w:pPr>
        <w:widowControl w:val="0"/>
        <w:spacing w:after="240" w:line="240" w:lineRule="auto"/>
        <w:rPr>
          <w:rFonts w:ascii="Times New Roman" w:hAnsi="Times New Roman"/>
          <w:iCs/>
          <w:sz w:val="28"/>
          <w:szCs w:val="28"/>
        </w:rPr>
      </w:pPr>
    </w:p>
    <w:p w:rsidR="00EB4182" w:rsidRDefault="00EB4182">
      <w:pPr>
        <w:widowControl w:val="0"/>
        <w:spacing w:after="240" w:line="240" w:lineRule="auto"/>
        <w:rPr>
          <w:rFonts w:ascii="Times New Roman" w:hAnsi="Times New Roman"/>
          <w:iCs/>
          <w:sz w:val="28"/>
          <w:szCs w:val="28"/>
        </w:rPr>
      </w:pPr>
    </w:p>
    <w:p w:rsidR="00EB4182" w:rsidRDefault="00EB4182">
      <w:pPr>
        <w:widowControl w:val="0"/>
        <w:spacing w:after="240" w:line="240" w:lineRule="auto"/>
        <w:rPr>
          <w:rFonts w:ascii="Times New Roman" w:hAnsi="Times New Roman"/>
          <w:iCs/>
          <w:sz w:val="28"/>
          <w:szCs w:val="28"/>
        </w:rPr>
      </w:pPr>
    </w:p>
    <w:p w:rsidR="00EB4182" w:rsidRDefault="00EB4182"/>
    <w:p w:rsidR="00EB4182" w:rsidRDefault="00EB4182"/>
    <w:p w:rsidR="00EB4182" w:rsidRDefault="00EB4182"/>
    <w:p w:rsidR="00EB4182" w:rsidRDefault="00EB4182"/>
    <w:p w:rsidR="00EB4182" w:rsidRDefault="00EB4182"/>
    <w:p w:rsidR="00EB4182" w:rsidRDefault="00EB4182"/>
    <w:p w:rsidR="00EB4182" w:rsidRDefault="00EB4182"/>
    <w:p w:rsidR="00EB4182" w:rsidRDefault="00EB4182"/>
    <w:p w:rsidR="00EB4182" w:rsidRDefault="00EB4182"/>
    <w:p w:rsidR="00EB4182" w:rsidRDefault="00EB4182"/>
    <w:p w:rsidR="00EB4182" w:rsidRDefault="00EB4182"/>
    <w:p w:rsidR="00EB4182" w:rsidRDefault="00EB4182">
      <w:pPr>
        <w:shd w:val="clear" w:color="auto" w:fill="FFFFFF"/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4182" w:rsidRDefault="00EB4182">
      <w:pPr>
        <w:shd w:val="clear" w:color="auto" w:fill="FFFFFF"/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4182" w:rsidRDefault="004B066C">
      <w:pPr>
        <w:shd w:val="clear" w:color="auto" w:fill="FFFFFF"/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Содержание учебного предмета (34 ч.)</w:t>
      </w:r>
    </w:p>
    <w:p w:rsidR="00EB4182" w:rsidRDefault="004B06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Россия – Родина моя (5 ч)</w:t>
      </w:r>
    </w:p>
    <w:p w:rsidR="00EB4182" w:rsidRDefault="004B0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Преданья старины глубокой: славна богатырями земля Русская!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(Былина «Илья Муромец и Святогор»,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И.А.Бунин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«Святогор и Илья»).</w:t>
      </w:r>
    </w:p>
    <w:p w:rsidR="00EB4182" w:rsidRDefault="004B0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Преданья старины глубокой: славна богатырями земля Русская!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М.М.Пришвин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«Певец былин»);</w:t>
      </w:r>
    </w:p>
    <w:p w:rsidR="00EB4182" w:rsidRDefault="004B0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земли Русской: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Архангельск – столица Русского Севера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С.Г.Писахов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«Ледяная колокольня»,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Б.В.Шергин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«Поморские были и сказания»);</w:t>
      </w:r>
      <w:proofErr w:type="gramEnd"/>
    </w:p>
    <w:p w:rsidR="00EB4182" w:rsidRDefault="004B0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Родные просторы: волшебница – зима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И.С.Никитин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«Встреча зимы»,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А.А.Блок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«Снег да снег…»,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Н.М.Рубцов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«Первый снег»);</w:t>
      </w:r>
    </w:p>
    <w:p w:rsidR="00EB4182" w:rsidRDefault="004B0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Родные просторы: по мотивам «зимних» сказок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Е.Л.Шварц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«Два брата»);</w:t>
      </w:r>
    </w:p>
    <w:p w:rsidR="00EB4182" w:rsidRDefault="004B06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Русские традиции (7 ч)</w:t>
      </w:r>
    </w:p>
    <w:p w:rsidR="00EB4182" w:rsidRDefault="004B0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 Русского мира: Масленица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М.Ю.Лермонтов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«Посреди небесных тел…»,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А.П.Чехов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«Блины», Тэффи «Блины»);</w:t>
      </w:r>
    </w:p>
    <w:p w:rsidR="00EB4182" w:rsidRDefault="004B0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 Русского мира: Прощёное воскресенье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А.Д.Дементьев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«Прощёное воскресение»);</w:t>
      </w:r>
    </w:p>
    <w:p w:rsidR="00EB4182" w:rsidRDefault="004B0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 родного дома: «Всюду родимую Русь узнаю…»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В.А.Рождественский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«Русская природа»);</w:t>
      </w:r>
    </w:p>
    <w:p w:rsidR="00EB4182" w:rsidRDefault="004B0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Тепло родного дома: «Всюду родимую Русь узнаю…»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К.Г.Паустовский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«Заботливый цветок»,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Ю.В.Бондарев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«Поздним вечером»);</w:t>
      </w:r>
    </w:p>
    <w:p w:rsidR="00EB4182" w:rsidRDefault="004B06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Русский характер – русская душа (22 ч).</w:t>
      </w:r>
    </w:p>
    <w:p w:rsidR="00EB4182" w:rsidRDefault="004B0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 до ордена. Была бы Родина»: оборона Севастополя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А.Н.Апухтин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«Солдатская песня о Севастополе»,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А.А.Фет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«Севастопольское братское кладбище»);</w:t>
      </w:r>
    </w:p>
    <w:p w:rsidR="00EB4182" w:rsidRDefault="004B0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«Не до ордена. Была бы Родина»: оборона Севастополя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Р.Ивнев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«Севастополь»);</w:t>
      </w:r>
    </w:p>
    <w:p w:rsidR="00EB4182" w:rsidRDefault="004B0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 Русской души: чудеса нужно делать своими руками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Ф.И.Тютчев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«Чему бы жизнь нас ни учила…»,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Н.С.Лесков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«Неразменный рубль»);</w:t>
      </w:r>
    </w:p>
    <w:p w:rsidR="00EB4182" w:rsidRDefault="004B0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 Русской души: чудеса нужно делать своими руками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В.П.Астафьев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«Бабушка с малиной»);</w:t>
      </w:r>
    </w:p>
    <w:p w:rsidR="00EB4182" w:rsidRDefault="004B0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ваших ровесниках: реальность и  мечты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Р.П.Погодин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«Кирпичные острова…»);</w:t>
      </w:r>
    </w:p>
    <w:p w:rsidR="00EB4182" w:rsidRDefault="004B0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ваших ровесниках: реальность и  мечты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Е.С.Велтистов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«Миллион и один день каникул»);</w:t>
      </w:r>
    </w:p>
    <w:p w:rsidR="00EB4182" w:rsidRDefault="004B0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«Лишь слову жизнь дана…»: «На русском дышим языке…»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К.Д.Бальмонт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«Русский язык»);</w:t>
      </w:r>
    </w:p>
    <w:p w:rsidR="00EB4182" w:rsidRDefault="004B0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   «Лишь слову жизнь дана…»: «На русском дышим языке…»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Ю.П.Мориц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«Язык обид – язык не русский»);</w:t>
      </w:r>
    </w:p>
    <w:p w:rsidR="00EB4182" w:rsidRDefault="004B0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        </w:t>
      </w:r>
    </w:p>
    <w:p w:rsidR="00EB4182" w:rsidRDefault="00EB41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4182" w:rsidRDefault="004B06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Календарно-тематическое планирование предмета</w:t>
      </w:r>
    </w:p>
    <w:p w:rsidR="00EB4182" w:rsidRDefault="00EB41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34"/>
        <w:gridCol w:w="6253"/>
        <w:gridCol w:w="999"/>
        <w:gridCol w:w="1585"/>
      </w:tblGrid>
      <w:tr w:rsidR="00EB4182"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раздела и тем</w:t>
            </w:r>
          </w:p>
        </w:tc>
        <w:tc>
          <w:tcPr>
            <w:tcW w:w="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5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EB4182">
        <w:tc>
          <w:tcPr>
            <w:tcW w:w="935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Россия – Родина моя (5 часов)</w:t>
            </w:r>
          </w:p>
        </w:tc>
      </w:tr>
      <w:tr w:rsidR="00EB4182">
        <w:tc>
          <w:tcPr>
            <w:tcW w:w="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Преданья старины глубокой: славна богатырями земля Русская!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(Былина «Илья Муромец и Святогор»,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И.А.Бунин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«Святогор и Илья»).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04.09 </w:t>
            </w:r>
          </w:p>
        </w:tc>
      </w:tr>
      <w:tr w:rsidR="00EB4182">
        <w:tc>
          <w:tcPr>
            <w:tcW w:w="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Преданья старины глубокой: славна богатырями земля Русская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!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М.М.Пришвин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«Певец былин»);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11.09</w:t>
            </w:r>
          </w:p>
        </w:tc>
      </w:tr>
      <w:tr w:rsidR="00EB4182">
        <w:tc>
          <w:tcPr>
            <w:tcW w:w="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Города земли Русской: Архангельск – столица Русского Севера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С.Г.Писахов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«Ледяная колокольня»,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Б.В.Шергин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«Поморские были и сказания»);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18.09</w:t>
            </w:r>
          </w:p>
        </w:tc>
      </w:tr>
      <w:tr w:rsidR="00EB4182">
        <w:tc>
          <w:tcPr>
            <w:tcW w:w="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Родные просторы: волшебница – зима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И.С.Никитин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«Встреча зимы»,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А.А.Блок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«Снег да снег…»,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Н.М.Рубцов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«Первый снег»);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25.09</w:t>
            </w:r>
          </w:p>
        </w:tc>
      </w:tr>
      <w:tr w:rsidR="00EB4182">
        <w:tc>
          <w:tcPr>
            <w:tcW w:w="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Родные просторы: по мотивам «зимних» сказок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Е.Л.Шварц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«Два брата»);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02.10</w:t>
            </w:r>
          </w:p>
        </w:tc>
      </w:tr>
      <w:tr w:rsidR="00EB4182">
        <w:tc>
          <w:tcPr>
            <w:tcW w:w="935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Русские традиции (7 часов)</w:t>
            </w:r>
          </w:p>
        </w:tc>
      </w:tr>
      <w:tr w:rsidR="00EB4182">
        <w:tc>
          <w:tcPr>
            <w:tcW w:w="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Праздники Русского мира: Масленица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М.Ю.Лермонтов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«Посреди небесных тел…»,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А.П.Чехов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«Блины», Тэффи «Блины»);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09.10</w:t>
            </w:r>
          </w:p>
        </w:tc>
      </w:tr>
      <w:tr w:rsidR="00EB4182">
        <w:tc>
          <w:tcPr>
            <w:tcW w:w="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3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Праздники Русского мира: Прощёное воскресенье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А.Д.Дементьев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«Прощёное воскресение»);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16.10</w:t>
            </w:r>
          </w:p>
        </w:tc>
      </w:tr>
      <w:tr w:rsidR="00EB4182">
        <w:tc>
          <w:tcPr>
            <w:tcW w:w="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Тепло родного дома: «Всюду родимую Русь узнаю…»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В.А.Рождественский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«Русская природа»);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23.10</w:t>
            </w:r>
          </w:p>
        </w:tc>
      </w:tr>
      <w:tr w:rsidR="00EB4182">
        <w:tc>
          <w:tcPr>
            <w:tcW w:w="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Тепло родного дома: «Всюду родимую Русь узнаю…»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К.Г.Паустовский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«Заботливый цветок»,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Ю.В.Бондарев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«Поздним вечером»);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06.11</w:t>
            </w:r>
          </w:p>
        </w:tc>
      </w:tr>
      <w:tr w:rsidR="00EB4182">
        <w:tc>
          <w:tcPr>
            <w:tcW w:w="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Тепло родного дома: Русские мастера. В.А. Солоухин «Камешки на ладони»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</w:tr>
      <w:tr w:rsidR="00EB4182">
        <w:tc>
          <w:tcPr>
            <w:tcW w:w="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EB4182" w:rsidRDefault="004B066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Тепло родного дома: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Ф.А.Абрамов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 Дом», Р.И. Рождественский «О мастерах»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20.11-27.11</w:t>
            </w:r>
          </w:p>
        </w:tc>
      </w:tr>
      <w:tr w:rsidR="00EB4182">
        <w:tc>
          <w:tcPr>
            <w:tcW w:w="935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EB4182" w:rsidRDefault="004B066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EB4182" w:rsidRDefault="004B066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Русский характер – русская душа (22часа)</w:t>
            </w:r>
          </w:p>
        </w:tc>
      </w:tr>
      <w:tr w:rsidR="00EB4182">
        <w:tc>
          <w:tcPr>
            <w:tcW w:w="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13.</w:t>
            </w:r>
          </w:p>
          <w:p w:rsidR="00EB4182" w:rsidRDefault="004B066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 до ордена. Была бы Родина»: оборона Севастополя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А.Н.Апухтин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«Солдатская песня о Севастополе»,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А.А.Фет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«Севастопольское братское кладбище»);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                                  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04.12</w:t>
            </w:r>
          </w:p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11.12</w:t>
            </w:r>
          </w:p>
        </w:tc>
      </w:tr>
      <w:tr w:rsidR="00EB4182">
        <w:tc>
          <w:tcPr>
            <w:tcW w:w="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«Не до ордена. Была бы Родина»: оборона Севастополя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Р.Ивнев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«Севастополь»);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18.12</w:t>
            </w:r>
          </w:p>
        </w:tc>
      </w:tr>
      <w:tr w:rsidR="00EB4182">
        <w:tc>
          <w:tcPr>
            <w:tcW w:w="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Загадки Русской души: чудеса нужно делать своими руками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Ф.И.Тютчев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«Чему бы жизнь нас ни учила…»,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Н.С.Лесков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«Неразменный рубль»);</w:t>
            </w:r>
          </w:p>
          <w:p w:rsidR="00EB4182" w:rsidRDefault="00EB4182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</w:t>
            </w:r>
          </w:p>
        </w:tc>
      </w:tr>
      <w:tr w:rsidR="00EB4182">
        <w:tc>
          <w:tcPr>
            <w:tcW w:w="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17.</w:t>
            </w:r>
          </w:p>
          <w:p w:rsidR="00EB4182" w:rsidRDefault="004B066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Загадки Русской души: чудеса нужно делать своими руками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В.П.Астафьев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«Бабушка с малиной»);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15.01</w:t>
            </w:r>
          </w:p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22.01</w:t>
            </w:r>
          </w:p>
        </w:tc>
      </w:tr>
      <w:tr w:rsidR="00EB4182">
        <w:tc>
          <w:tcPr>
            <w:tcW w:w="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19-</w:t>
            </w:r>
          </w:p>
          <w:p w:rsidR="00EB4182" w:rsidRDefault="004B066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ваших ровесниках: реальность и  мечты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Р.П.Погодин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«Кирпичные острова…»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.С.Велтистов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«Миллион и один день каникул»);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29.01</w:t>
            </w:r>
          </w:p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05.02</w:t>
            </w:r>
          </w:p>
        </w:tc>
      </w:tr>
      <w:tr w:rsidR="00EB4182">
        <w:tc>
          <w:tcPr>
            <w:tcW w:w="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21-</w:t>
            </w:r>
          </w:p>
          <w:p w:rsidR="00EB4182" w:rsidRDefault="004B066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«Лишь слову жизнь дана…»: «На русском дышим языке…»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К.Д.Бальмонт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«Русский язык»;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Ю.П.Мориц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«Язык обид – язык не русский»);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12.02-</w:t>
            </w:r>
          </w:p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19.02</w:t>
            </w:r>
          </w:p>
        </w:tc>
      </w:tr>
      <w:tr w:rsidR="00EB4182">
        <w:tc>
          <w:tcPr>
            <w:tcW w:w="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Гумелев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«Война», « Наступление»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</w:tr>
      <w:tr w:rsidR="00EB4182">
        <w:tc>
          <w:tcPr>
            <w:tcW w:w="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24-25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М.М.Пришвин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Голубая стрекоза»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</w:tr>
      <w:tr w:rsidR="00EB4182">
        <w:tc>
          <w:tcPr>
            <w:tcW w:w="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Долюшка женская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Ф.И.Тютчев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«Русской женщине»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</w:tr>
      <w:tr w:rsidR="00EB4182">
        <w:tc>
          <w:tcPr>
            <w:tcW w:w="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Некрасов « Внимая ужасам войны»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</w:p>
        </w:tc>
      </w:tr>
      <w:tr w:rsidR="00EB4182">
        <w:tc>
          <w:tcPr>
            <w:tcW w:w="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EB4182" w:rsidRDefault="004B066C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Ф.А. Абрамов «Золотые руки»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</w:tr>
      <w:tr w:rsidR="00EB4182">
        <w:tc>
          <w:tcPr>
            <w:tcW w:w="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EB4182" w:rsidRDefault="004B066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Ф.П. Гайдар. Очерк жизни и творчества. Бескорыстное и доброе отношение друг к друг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идея повести « Тимур и его команда»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2.04</w:t>
            </w:r>
          </w:p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</w:tr>
      <w:tr w:rsidR="00EB4182">
        <w:tc>
          <w:tcPr>
            <w:tcW w:w="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EB4182" w:rsidRDefault="004B066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 Грин Рассказ « История одного ястреба»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</w:tr>
      <w:tr w:rsidR="00EB4182">
        <w:tc>
          <w:tcPr>
            <w:tcW w:w="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Летнее чтение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4B066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</w:tr>
      <w:tr w:rsidR="00EB4182">
        <w:tc>
          <w:tcPr>
            <w:tcW w:w="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EB418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EB4182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EB418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4182" w:rsidRDefault="00EB418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B4182" w:rsidRDefault="004B0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B4182" w:rsidRDefault="004B0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B4182" w:rsidRDefault="00EB4182"/>
    <w:sectPr w:rsidR="00EB4182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1DE"/>
    <w:multiLevelType w:val="multilevel"/>
    <w:tmpl w:val="D9308A1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4" w:hanging="735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4" w:hanging="735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108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44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80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2160"/>
      </w:pPr>
      <w:rPr>
        <w:rFonts w:cs="Times New Roman"/>
        <w:b/>
      </w:rPr>
    </w:lvl>
  </w:abstractNum>
  <w:abstractNum w:abstractNumId="1">
    <w:nsid w:val="1F925024"/>
    <w:multiLevelType w:val="multilevel"/>
    <w:tmpl w:val="558C3D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028561F"/>
    <w:multiLevelType w:val="multilevel"/>
    <w:tmpl w:val="6262BF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0A67CEC"/>
    <w:multiLevelType w:val="multilevel"/>
    <w:tmpl w:val="7FE2A2A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4" w:hanging="735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4" w:hanging="735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108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44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80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2160"/>
      </w:pPr>
      <w:rPr>
        <w:rFonts w:cs="Times New Roman"/>
        <w:b/>
      </w:rPr>
    </w:lvl>
  </w:abstractNum>
  <w:abstractNum w:abstractNumId="4">
    <w:nsid w:val="426A2DFF"/>
    <w:multiLevelType w:val="multilevel"/>
    <w:tmpl w:val="8E76A99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0"/>
    <w:lvlOverride w:ilvl="0">
      <w:startOverride w:val="1"/>
    </w:lvlOverride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  <w:lvlOverride w:ilvl="0">
      <w:startOverride w:val="1"/>
    </w:lvlOverride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82"/>
    <w:rsid w:val="00071202"/>
    <w:rsid w:val="004B066C"/>
    <w:rsid w:val="00EB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84F"/>
    <w:pPr>
      <w:spacing w:after="200" w:line="276" w:lineRule="auto"/>
    </w:pPr>
  </w:style>
  <w:style w:type="paragraph" w:styleId="2">
    <w:name w:val="heading 2"/>
    <w:basedOn w:val="a"/>
    <w:next w:val="a"/>
    <w:link w:val="20"/>
    <w:semiHidden/>
    <w:unhideWhenUsed/>
    <w:qFormat/>
    <w:rsid w:val="002D684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2D684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qFormat/>
    <w:rsid w:val="002D684F"/>
    <w:rPr>
      <w:rFonts w:ascii="Times New Roman" w:hAnsi="Times New Roman" w:cs="Times New Roman"/>
      <w:strike w:val="0"/>
      <w:dstrike w:val="0"/>
      <w:sz w:val="24"/>
      <w:u w:val="none"/>
      <w:effect w:val="non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rmal (Web)"/>
    <w:basedOn w:val="a"/>
    <w:uiPriority w:val="99"/>
    <w:semiHidden/>
    <w:unhideWhenUsed/>
    <w:qFormat/>
    <w:rsid w:val="002D684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qFormat/>
    <w:rsid w:val="002D684F"/>
    <w:rPr>
      <w:rFonts w:ascii="Times New Roman" w:eastAsia="Times New Roman" w:hAnsi="Times New Roman" w:cs="Times New Roman"/>
      <w:kern w:val="2"/>
      <w:sz w:val="36"/>
      <w:szCs w:val="36"/>
      <w:lang w:eastAsia="zh-CN"/>
    </w:rPr>
  </w:style>
  <w:style w:type="paragraph" w:customStyle="1" w:styleId="ConsPlusNormal">
    <w:name w:val="ConsPlusNormal"/>
    <w:uiPriority w:val="99"/>
    <w:qFormat/>
    <w:rsid w:val="002D684F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84F"/>
    <w:pPr>
      <w:spacing w:after="200" w:line="276" w:lineRule="auto"/>
    </w:pPr>
  </w:style>
  <w:style w:type="paragraph" w:styleId="2">
    <w:name w:val="heading 2"/>
    <w:basedOn w:val="a"/>
    <w:next w:val="a"/>
    <w:link w:val="20"/>
    <w:semiHidden/>
    <w:unhideWhenUsed/>
    <w:qFormat/>
    <w:rsid w:val="002D684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2D684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qFormat/>
    <w:rsid w:val="002D684F"/>
    <w:rPr>
      <w:rFonts w:ascii="Times New Roman" w:hAnsi="Times New Roman" w:cs="Times New Roman"/>
      <w:strike w:val="0"/>
      <w:dstrike w:val="0"/>
      <w:sz w:val="24"/>
      <w:u w:val="none"/>
      <w:effect w:val="non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rmal (Web)"/>
    <w:basedOn w:val="a"/>
    <w:uiPriority w:val="99"/>
    <w:semiHidden/>
    <w:unhideWhenUsed/>
    <w:qFormat/>
    <w:rsid w:val="002D684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qFormat/>
    <w:rsid w:val="002D684F"/>
    <w:rPr>
      <w:rFonts w:ascii="Times New Roman" w:eastAsia="Times New Roman" w:hAnsi="Times New Roman" w:cs="Times New Roman"/>
      <w:kern w:val="2"/>
      <w:sz w:val="36"/>
      <w:szCs w:val="36"/>
      <w:lang w:eastAsia="zh-CN"/>
    </w:rPr>
  </w:style>
  <w:style w:type="paragraph" w:customStyle="1" w:styleId="ConsPlusNormal">
    <w:name w:val="ConsPlusNormal"/>
    <w:uiPriority w:val="99"/>
    <w:qFormat/>
    <w:rsid w:val="002D684F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2487</Words>
  <Characters>14182</Characters>
  <Application>Microsoft Office Word</Application>
  <DocSecurity>0</DocSecurity>
  <Lines>118</Lines>
  <Paragraphs>33</Paragraphs>
  <ScaleCrop>false</ScaleCrop>
  <Company/>
  <LinksUpToDate>false</LinksUpToDate>
  <CharactersWithSpaces>16636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Светлана Сергеевна</cp:lastModifiedBy>
  <cp:revision>9</cp:revision>
  <dcterms:created xsi:type="dcterms:W3CDTF">2021-09-22T17:37:00Z</dcterms:created>
  <dcterms:modified xsi:type="dcterms:W3CDTF">2024-10-06T16:57:00Z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