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4A8911" w14:textId="193AC07A" w:rsidR="000A424E" w:rsidRDefault="00CA18D2">
      <w:pPr>
        <w:spacing w:after="0"/>
        <w:ind w:left="120"/>
        <w:jc w:val="center"/>
      </w:pPr>
      <w:r>
        <w:rPr>
          <w:rFonts w:ascii="Times New Roman" w:hAnsi="Times New Roman"/>
          <w:b/>
          <w:noProof/>
          <w:color w:val="000000"/>
          <w:sz w:val="28"/>
          <w:lang w:eastAsia="ru-RU"/>
        </w:rPr>
        <w:drawing>
          <wp:inline distT="0" distB="0" distL="0" distR="0" wp14:anchorId="7DF6C59C" wp14:editId="0E6A336C">
            <wp:extent cx="5940425" cy="8164830"/>
            <wp:effectExtent l="0" t="0" r="3175" b="7620"/>
            <wp:docPr id="6" name="Рисунок 6" descr="E:\Программы 2026-2027\скан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Программы 2026-2027\скан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79319C" w14:textId="77777777" w:rsidR="000A424E" w:rsidRDefault="000A424E">
      <w:pPr>
        <w:spacing w:after="0"/>
        <w:ind w:left="120"/>
        <w:jc w:val="center"/>
      </w:pPr>
    </w:p>
    <w:p w14:paraId="4C70FEBE" w14:textId="77777777" w:rsidR="000A424E" w:rsidRDefault="000A424E">
      <w:pPr>
        <w:spacing w:after="0"/>
        <w:ind w:left="120"/>
        <w:jc w:val="center"/>
      </w:pPr>
    </w:p>
    <w:p w14:paraId="25E9AD65" w14:textId="77777777" w:rsidR="000A424E" w:rsidRDefault="000A424E">
      <w:pPr>
        <w:spacing w:after="0"/>
        <w:ind w:left="120"/>
        <w:jc w:val="center"/>
      </w:pPr>
    </w:p>
    <w:p w14:paraId="10ADC486" w14:textId="77777777" w:rsidR="000A424E" w:rsidRDefault="000A424E">
      <w:pPr>
        <w:spacing w:after="0"/>
        <w:ind w:left="120"/>
        <w:jc w:val="center"/>
      </w:pPr>
    </w:p>
    <w:p w14:paraId="496148C7" w14:textId="77777777" w:rsidR="00CA18D2" w:rsidRDefault="00CA18D2" w:rsidP="000F15E5">
      <w:pPr>
        <w:spacing w:after="0"/>
      </w:pPr>
    </w:p>
    <w:p w14:paraId="61896F35" w14:textId="77777777" w:rsidR="000F15E5" w:rsidRDefault="000F15E5" w:rsidP="000F15E5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14:paraId="3431D675" w14:textId="77777777" w:rsidR="00CA18D2" w:rsidRDefault="00CA18D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1EB2090D" w14:textId="77777777" w:rsidR="000A424E" w:rsidRDefault="00D87E5C">
      <w:pPr>
        <w:pStyle w:val="a7"/>
        <w:spacing w:before="28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1.Пояснительная записка</w:t>
      </w:r>
    </w:p>
    <w:p w14:paraId="2F11E8A7" w14:textId="77777777" w:rsidR="000A424E" w:rsidRDefault="000A424E">
      <w:pPr>
        <w:pStyle w:val="a7"/>
        <w:spacing w:before="280" w:beforeAutospacing="0" w:after="0" w:afterAutospacing="0" w:line="294" w:lineRule="atLeast"/>
        <w:jc w:val="center"/>
        <w:rPr>
          <w:color w:val="000000"/>
          <w:sz w:val="28"/>
          <w:szCs w:val="28"/>
        </w:rPr>
      </w:pPr>
    </w:p>
    <w:p w14:paraId="5D171998" w14:textId="77777777" w:rsidR="000A424E" w:rsidRDefault="00D87E5C">
      <w:pPr>
        <w:pStyle w:val="a7"/>
        <w:spacing w:before="280" w:beforeAutospacing="0" w:after="0" w:afterAutospacing="0" w:line="360" w:lineRule="auto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по предмету</w:t>
      </w:r>
      <w:r w:rsidR="00D151FF">
        <w:rPr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«Литература»,  Элективный курс по литературе для 7 класса</w:t>
      </w:r>
      <w:r>
        <w:rPr>
          <w:rFonts w:eastAsia="+mn-ea"/>
          <w:kern w:val="2"/>
          <w:sz w:val="28"/>
          <w:szCs w:val="28"/>
        </w:rPr>
        <w:t xml:space="preserve"> составлена в соответствии с Федеральным государственным образовательным стандартом основного общего образования (ФГОС основного общего образования утвержден приказом Министерства образования и науки Российской Федерации от 17 декабря 2010 г. № 1897, (зарегистрирован  Минюстом России 7 июня 2012 г. № 24480), на основе:</w:t>
      </w:r>
    </w:p>
    <w:p w14:paraId="5A3DCEA2" w14:textId="77777777" w:rsidR="000A424E" w:rsidRDefault="00D87E5C">
      <w:pPr>
        <w:ind w:firstLine="284"/>
        <w:jc w:val="both"/>
        <w:rPr>
          <w:rFonts w:ascii="Times New Roman" w:eastAsia="+mn-ea" w:hAnsi="Times New Roman" w:cs="Times New Roman"/>
          <w:kern w:val="2"/>
          <w:sz w:val="28"/>
          <w:szCs w:val="28"/>
        </w:rPr>
      </w:pPr>
      <w:r>
        <w:rPr>
          <w:rFonts w:ascii="Times New Roman" w:eastAsia="+mn-ea" w:hAnsi="Times New Roman" w:cs="Times New Roman"/>
          <w:kern w:val="2"/>
          <w:sz w:val="28"/>
          <w:szCs w:val="28"/>
        </w:rPr>
        <w:t>- требований к результатам освоения основной образовательной программы основного общего образования;</w:t>
      </w:r>
    </w:p>
    <w:p w14:paraId="102D04B5" w14:textId="77777777" w:rsidR="000A424E" w:rsidRDefault="00D87E5C">
      <w:pPr>
        <w:ind w:firstLine="284"/>
        <w:jc w:val="both"/>
        <w:rPr>
          <w:rFonts w:ascii="Times New Roman" w:eastAsia="+mn-ea" w:hAnsi="Times New Roman" w:cs="Times New Roman"/>
          <w:kern w:val="2"/>
          <w:sz w:val="28"/>
          <w:szCs w:val="28"/>
        </w:rPr>
      </w:pPr>
      <w:r>
        <w:rPr>
          <w:rFonts w:ascii="Times New Roman" w:eastAsia="+mn-ea" w:hAnsi="Times New Roman" w:cs="Times New Roman"/>
          <w:kern w:val="2"/>
          <w:sz w:val="28"/>
          <w:szCs w:val="28"/>
        </w:rPr>
        <w:t>- примерной основной образовательной программы основного общего образования;</w:t>
      </w:r>
    </w:p>
    <w:p w14:paraId="2A1A3DCA" w14:textId="77777777" w:rsidR="000A424E" w:rsidRDefault="00D87E5C">
      <w:pPr>
        <w:spacing w:after="0" w:line="360" w:lineRule="auto"/>
        <w:ind w:firstLine="284"/>
        <w:rPr>
          <w:rFonts w:ascii="Times New Roman" w:eastAsia="+mn-ea" w:hAnsi="Times New Roman" w:cs="Times New Roman"/>
          <w:kern w:val="2"/>
          <w:sz w:val="28"/>
          <w:szCs w:val="28"/>
        </w:rPr>
      </w:pPr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-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санитарно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– эпидемиологических требований  (утверждены постановлением Главного государственного санитарного врача РФ от 29.12.2010 г. № 189);</w:t>
      </w:r>
    </w:p>
    <w:p w14:paraId="4BC14466" w14:textId="77777777" w:rsidR="000A424E" w:rsidRDefault="00D87E5C">
      <w:pPr>
        <w:ind w:firstLine="284"/>
        <w:jc w:val="both"/>
        <w:rPr>
          <w:rFonts w:ascii="Times New Roman" w:eastAsia="+mn-ea" w:hAnsi="Times New Roman" w:cs="Times New Roman"/>
          <w:kern w:val="2"/>
          <w:sz w:val="28"/>
          <w:szCs w:val="28"/>
        </w:rPr>
      </w:pPr>
      <w:r>
        <w:rPr>
          <w:rFonts w:ascii="Times New Roman" w:eastAsia="+mn-ea" w:hAnsi="Times New Roman" w:cs="Times New Roman"/>
          <w:kern w:val="2"/>
          <w:sz w:val="28"/>
          <w:szCs w:val="28"/>
        </w:rPr>
        <w:t>-учебного плана МБОУ «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Большенаполовская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основная общеобразовательная школа имени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А.А.Каледина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»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Боковского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района;</w:t>
      </w:r>
    </w:p>
    <w:p w14:paraId="5069EAF9" w14:textId="77777777" w:rsidR="000A424E" w:rsidRDefault="00D87E5C">
      <w:pPr>
        <w:ind w:firstLine="284"/>
        <w:jc w:val="both"/>
        <w:rPr>
          <w:rFonts w:ascii="Times New Roman" w:eastAsia="+mn-ea" w:hAnsi="Times New Roman" w:cs="Times New Roman"/>
          <w:kern w:val="2"/>
          <w:sz w:val="28"/>
          <w:szCs w:val="28"/>
        </w:rPr>
      </w:pPr>
      <w:r>
        <w:rPr>
          <w:rFonts w:ascii="Times New Roman" w:eastAsia="+mn-ea" w:hAnsi="Times New Roman" w:cs="Times New Roman"/>
          <w:kern w:val="2"/>
          <w:sz w:val="28"/>
          <w:szCs w:val="28"/>
        </w:rPr>
        <w:t>- календарного учебного графика МБОУ «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Большенаполовская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основная общеобразовательная школа имени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А.А.Каледина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»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Боковского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района на 202</w:t>
      </w:r>
      <w:r w:rsidR="00D151FF">
        <w:rPr>
          <w:rFonts w:ascii="Times New Roman" w:eastAsia="+mn-ea" w:hAnsi="Times New Roman" w:cs="Times New Roman"/>
          <w:kern w:val="2"/>
          <w:sz w:val="28"/>
          <w:szCs w:val="28"/>
        </w:rPr>
        <w:t>6</w:t>
      </w:r>
      <w:r>
        <w:rPr>
          <w:rFonts w:ascii="Times New Roman" w:eastAsia="+mn-ea" w:hAnsi="Times New Roman" w:cs="Times New Roman"/>
          <w:kern w:val="2"/>
          <w:sz w:val="28"/>
          <w:szCs w:val="28"/>
        </w:rPr>
        <w:t>-202</w:t>
      </w:r>
      <w:r w:rsidR="00D151FF">
        <w:rPr>
          <w:rFonts w:ascii="Times New Roman" w:eastAsia="+mn-ea" w:hAnsi="Times New Roman" w:cs="Times New Roman"/>
          <w:kern w:val="2"/>
          <w:sz w:val="28"/>
          <w:szCs w:val="28"/>
        </w:rPr>
        <w:t>7</w:t>
      </w:r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учебный год;</w:t>
      </w:r>
    </w:p>
    <w:p w14:paraId="0A683E35" w14:textId="77777777" w:rsidR="000A424E" w:rsidRDefault="00D87E5C">
      <w:pPr>
        <w:ind w:firstLine="284"/>
        <w:jc w:val="both"/>
        <w:rPr>
          <w:rFonts w:ascii="Times New Roman" w:eastAsia="+mn-ea" w:hAnsi="Times New Roman" w:cs="Times New Roman"/>
          <w:kern w:val="2"/>
          <w:sz w:val="28"/>
          <w:szCs w:val="28"/>
        </w:rPr>
      </w:pPr>
      <w:r>
        <w:rPr>
          <w:rFonts w:ascii="Times New Roman" w:eastAsia="+mn-ea" w:hAnsi="Times New Roman" w:cs="Times New Roman"/>
          <w:kern w:val="2"/>
          <w:sz w:val="28"/>
          <w:szCs w:val="28"/>
        </w:rPr>
        <w:t>- основной общеобразовательной программы МБОУ «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Большенаполовская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основная общеобразовательная школа имени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А.А.Каледина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» </w:t>
      </w:r>
      <w:proofErr w:type="spellStart"/>
      <w:r>
        <w:rPr>
          <w:rFonts w:ascii="Times New Roman" w:eastAsia="+mn-ea" w:hAnsi="Times New Roman" w:cs="Times New Roman"/>
          <w:kern w:val="2"/>
          <w:sz w:val="28"/>
          <w:szCs w:val="28"/>
        </w:rPr>
        <w:t>Боковского</w:t>
      </w:r>
      <w:proofErr w:type="spellEnd"/>
      <w:r>
        <w:rPr>
          <w:rFonts w:ascii="Times New Roman" w:eastAsia="+mn-ea" w:hAnsi="Times New Roman" w:cs="Times New Roman"/>
          <w:kern w:val="2"/>
          <w:sz w:val="28"/>
          <w:szCs w:val="28"/>
        </w:rPr>
        <w:t xml:space="preserve"> района;</w:t>
      </w:r>
    </w:p>
    <w:p w14:paraId="5C27325F" w14:textId="77777777" w:rsidR="000A424E" w:rsidRDefault="000A424E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14:paraId="66C44C6A" w14:textId="77777777" w:rsidR="000A424E" w:rsidRDefault="00D87E5C"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примерной  Программы основного общего образования по литературе и Программы по литературе В. Я Коровина, В. П. Журавлева, В. И. Коровина  для 5-11 классов общеобразовательной школы. </w:t>
      </w:r>
    </w:p>
    <w:p w14:paraId="13B4598C" w14:textId="77777777" w:rsidR="000A424E" w:rsidRDefault="000A424E">
      <w:pPr>
        <w:jc w:val="both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</w:p>
    <w:p w14:paraId="08DC1DF0" w14:textId="77777777" w:rsidR="000A424E" w:rsidRDefault="000A424E">
      <w:pPr>
        <w:jc w:val="both"/>
        <w:rPr>
          <w:rFonts w:ascii="Times New Roman" w:eastAsia="Calibri" w:hAnsi="Times New Roman" w:cs="Times New Roman"/>
          <w:b/>
          <w:spacing w:val="20"/>
          <w:sz w:val="24"/>
          <w:szCs w:val="24"/>
        </w:rPr>
      </w:pPr>
    </w:p>
    <w:p w14:paraId="7F753E00" w14:textId="77777777" w:rsidR="000A424E" w:rsidRDefault="000A424E">
      <w:pPr>
        <w:widowControl w:val="0"/>
        <w:spacing w:after="240"/>
        <w:jc w:val="center"/>
        <w:rPr>
          <w:rFonts w:ascii="Times New Roman" w:hAnsi="Times New Roman"/>
          <w:b/>
          <w:sz w:val="28"/>
          <w:szCs w:val="28"/>
        </w:rPr>
      </w:pPr>
    </w:p>
    <w:p w14:paraId="4FD88095" w14:textId="77777777" w:rsidR="000A424E" w:rsidRDefault="00D87E5C" w:rsidP="00087E5D">
      <w:pPr>
        <w:widowControl w:val="0"/>
        <w:spacing w:after="24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2.Планируемые результаты освоения учебного предмета «Литература»</w:t>
      </w:r>
    </w:p>
    <w:p w14:paraId="3FC9B443" w14:textId="77777777" w:rsidR="000A424E" w:rsidRDefault="00D87E5C">
      <w:pPr>
        <w:pStyle w:val="2"/>
        <w:jc w:val="left"/>
        <w:rPr>
          <w:rStyle w:val="20"/>
          <w:bCs/>
          <w:sz w:val="28"/>
          <w:szCs w:val="28"/>
        </w:rPr>
      </w:pPr>
      <w:r>
        <w:rPr>
          <w:rStyle w:val="20"/>
          <w:b/>
          <w:bCs/>
          <w:sz w:val="28"/>
          <w:szCs w:val="28"/>
        </w:rPr>
        <w:t>Личностные результаты освоения программы:</w:t>
      </w:r>
    </w:p>
    <w:p w14:paraId="381549E7" w14:textId="77777777" w:rsidR="000A424E" w:rsidRDefault="00D87E5C">
      <w:pPr>
        <w:ind w:firstLine="709"/>
        <w:rPr>
          <w:rStyle w:val="dash041e005f0431005f044b005f0447005f043d005f044b005f0439005f005fchar1char1"/>
          <w:rFonts w:cstheme="minorBidi"/>
          <w:sz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1. Российская гражданская идентичность (патриотизм, уважение к Отечеству, к прошлому и настоящему многонационального народа России,  чувство ответственности и долга перед Родиной, идентификация себя в качестве гражданина России, субъективная значимость использования русского языка и языков народов России, осознание и ощущение личностной сопричастности судьбе российского народа). </w:t>
      </w:r>
    </w:p>
    <w:p w14:paraId="23C0FB69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2. Готовность и способность обучающихся к саморазвитию и самообразованию на основе мотивации к обучению и познанию; </w:t>
      </w:r>
    </w:p>
    <w:p w14:paraId="3D79B27A" w14:textId="77777777" w:rsidR="000A424E" w:rsidRDefault="00D87E5C">
      <w:pPr>
        <w:ind w:firstLine="709"/>
      </w:pPr>
      <w:r>
        <w:rPr>
          <w:rFonts w:ascii="Times New Roman" w:hAnsi="Times New Roman"/>
          <w:sz w:val="28"/>
          <w:szCs w:val="28"/>
        </w:rPr>
        <w:t xml:space="preserve">3. Понимание  родного языка и родной литературы как одной из основных национально-культурных ценностей русского народа, определяющей роли родного языка в развитии интеллектуальных, творческих способностей и моральных качеств личности, его значения в процессе получения школьного образования; анализ </w:t>
      </w:r>
      <w:r>
        <w:rPr>
          <w:rFonts w:ascii="Times New Roman" w:eastAsia="TimesNewRomanPSMT" w:hAnsi="Times New Roman"/>
          <w:sz w:val="28"/>
          <w:szCs w:val="28"/>
        </w:rPr>
        <w:t>общих сведений о лингвистике как науке и ученых-русистах; об основных нормах русского литературного языка; способность обогащать свой словарный запас; формировать навыки анализа и оценки языковых явлений и фактов; умение пользоваться различными лингвистическими словарями.</w:t>
      </w:r>
    </w:p>
    <w:p w14:paraId="00C0C92B" w14:textId="77777777" w:rsidR="000A424E" w:rsidRDefault="00D87E5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4.Осознание эстетической ценности  русского языка;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речевому самосовершенствованию.</w:t>
      </w:r>
    </w:p>
    <w:p w14:paraId="7EF217BC" w14:textId="77777777" w:rsidR="000A424E" w:rsidRDefault="00D87E5C">
      <w:pPr>
        <w:rPr>
          <w:rStyle w:val="dash041e005f0431005f044b005f0447005f043d005f044b005f0439005f005fchar1char1"/>
          <w:rFonts w:cstheme="minorBidi"/>
          <w:sz w:val="28"/>
        </w:rPr>
      </w:pPr>
      <w:r>
        <w:rPr>
          <w:rFonts w:ascii="Times New Roman" w:hAnsi="Times New Roman"/>
          <w:sz w:val="28"/>
          <w:szCs w:val="28"/>
        </w:rPr>
        <w:t xml:space="preserve">             5.Получение достаточного объема словарного запаса и усвоенных грамматических средств для свободного выражения мыслей и чувств в процессе речевого общения; способность к самооценке на основе наблюдения за собственной и чужой речью.</w:t>
      </w:r>
    </w:p>
    <w:p w14:paraId="28859271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  6. Формирование нравственных чувств и нравственного поведения, осознанного и ответственного отношения к собственным поступкам (способность к нравственному самосовершенствованию; уважительное отношение к религиозным чувствам, взглядам людей или их отсутствию; знание основных норм морали, нравственных, духовных идеалов, хранимых в культурных традициях народов России, готовность на их основе к </w:t>
      </w:r>
      <w:r>
        <w:rPr>
          <w:rStyle w:val="dash041e005f0431005f044b005f0447005f043d005f044b005f0439005f005fchar1char1"/>
          <w:sz w:val="28"/>
          <w:szCs w:val="28"/>
        </w:rPr>
        <w:lastRenderedPageBreak/>
        <w:t>сознательному самоограничению в поступках, поведении). Сформированность ответственного отношения к учению; уважительного отношения к труду. Осознание значения семьи в жизни человека и общества, принятие ценности семейной жизни, уважительное и заботливое отношение к членам своей семьи.</w:t>
      </w:r>
    </w:p>
    <w:p w14:paraId="274FC3E8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7. Осознанное, уважительное и доброжелательное отношение к другому человеку, его мнению, мировоззрению, культуре, языку, вере, гражданской позиции. Готовность и способность вести диалог с другими людьми и достигать в нем взаимопонимания.</w:t>
      </w:r>
    </w:p>
    <w:p w14:paraId="3A1B605E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 8. Освоенность социальных норм, правил поведения, ролей и форм социальной жизни в группах и сообществах (интериоризация ценностей созидательного отношения к окружающей действительности, ценностей социального творчества, ценности продуктивной организации совместной деятельности, самореализации в группе и организации, ценности «другого» как равноправного партнера, формирование компетенций анализа, проектирования, организации деятельности, рефлексии изменений, способов взаимовыгодного сотрудничества, способов реализации собственного лидерского потенциала).</w:t>
      </w:r>
    </w:p>
    <w:p w14:paraId="474CBBC2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 xml:space="preserve">9. Сформированность ценности здорового и безопасного образа жизни. </w:t>
      </w:r>
    </w:p>
    <w:p w14:paraId="65CBD17F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10. Развитость эстетического сознания через освоение художественного наследия народов России и мира, творческой деятельности эстетического характера (способность понимать художественные, научные и публицистические тексты, отражающие разные этнокультурные традиции; эстетическое, эмоционально-ценностное видение окружающего мира; способность к эмоционально-ценностному освоению мира, самовыражению и ориентации в художественном и нравственном пространстве культуры; уважение к истории культуры своего Отечества, выраженной в том числе в понимании красоты человека.</w:t>
      </w:r>
    </w:p>
    <w:p w14:paraId="5730F50A" w14:textId="77777777" w:rsidR="000A424E" w:rsidRDefault="00D87E5C">
      <w:pPr>
        <w:ind w:firstLine="709"/>
        <w:rPr>
          <w:rStyle w:val="dash041e005f0431005f044b005f0447005f043d005f044b005f0439005f005fchar1char1"/>
          <w:sz w:val="28"/>
          <w:szCs w:val="28"/>
        </w:rPr>
      </w:pPr>
      <w:r>
        <w:rPr>
          <w:rStyle w:val="dash041e005f0431005f044b005f0447005f043d005f044b005f0439005f005fchar1char1"/>
          <w:sz w:val="28"/>
          <w:szCs w:val="28"/>
        </w:rPr>
        <w:t>11. Сформированность основ экологической культуры.</w:t>
      </w:r>
    </w:p>
    <w:p w14:paraId="0C355CCC" w14:textId="77777777" w:rsidR="000A424E" w:rsidRDefault="000A424E">
      <w:pPr>
        <w:pStyle w:val="2"/>
        <w:jc w:val="left"/>
        <w:rPr>
          <w:sz w:val="28"/>
          <w:szCs w:val="28"/>
        </w:rPr>
      </w:pPr>
    </w:p>
    <w:p w14:paraId="7635C19E" w14:textId="77777777" w:rsidR="000A424E" w:rsidRDefault="000A424E">
      <w:pPr>
        <w:pStyle w:val="2"/>
        <w:jc w:val="left"/>
        <w:rPr>
          <w:sz w:val="28"/>
          <w:szCs w:val="28"/>
        </w:rPr>
      </w:pPr>
    </w:p>
    <w:p w14:paraId="0751BD7E" w14:textId="77777777" w:rsidR="000A424E" w:rsidRDefault="00D87E5C">
      <w:pPr>
        <w:pStyle w:val="2"/>
        <w:jc w:val="left"/>
      </w:pPr>
      <w:r>
        <w:rPr>
          <w:sz w:val="28"/>
          <w:szCs w:val="28"/>
        </w:rPr>
        <w:t xml:space="preserve">                             </w:t>
      </w:r>
      <w:bookmarkStart w:id="1" w:name="_Toc414553132"/>
      <w:bookmarkStart w:id="2" w:name="_Toc410653951"/>
      <w:bookmarkStart w:id="3" w:name="_Toc409691627"/>
      <w:bookmarkStart w:id="4" w:name="_Toc406058978"/>
      <w:bookmarkStart w:id="5" w:name="_Toc405145649"/>
      <w:r>
        <w:rPr>
          <w:sz w:val="28"/>
          <w:szCs w:val="28"/>
        </w:rPr>
        <w:t xml:space="preserve">Метапредметные результаты </w:t>
      </w:r>
      <w:bookmarkEnd w:id="1"/>
      <w:bookmarkEnd w:id="2"/>
      <w:bookmarkEnd w:id="3"/>
      <w:bookmarkEnd w:id="4"/>
      <w:bookmarkEnd w:id="5"/>
    </w:p>
    <w:p w14:paraId="65DF3E3F" w14:textId="77777777" w:rsidR="000A424E" w:rsidRDefault="00D87E5C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Регулятивные УУД</w:t>
      </w:r>
    </w:p>
    <w:p w14:paraId="4063EEEC" w14:textId="77777777" w:rsidR="000A424E" w:rsidRDefault="00D87E5C">
      <w:pPr>
        <w:widowControl w:val="0"/>
        <w:numPr>
          <w:ilvl w:val="0"/>
          <w:numId w:val="13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самостоятельно определять цели обучения, ставить и формулировать новые задачи в учебе и познавательной деятельности, развивать мотивы и интересы своей познавательной деятельности</w:t>
      </w:r>
    </w:p>
    <w:p w14:paraId="54D1AD1F" w14:textId="77777777" w:rsidR="000A424E" w:rsidRDefault="00D87E5C">
      <w:pPr>
        <w:widowControl w:val="0"/>
        <w:numPr>
          <w:ilvl w:val="0"/>
          <w:numId w:val="14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задач. </w:t>
      </w:r>
    </w:p>
    <w:p w14:paraId="0AEB72DB" w14:textId="77777777" w:rsidR="000A424E" w:rsidRDefault="00D87E5C">
      <w:pPr>
        <w:widowControl w:val="0"/>
        <w:numPr>
          <w:ilvl w:val="0"/>
          <w:numId w:val="15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 </w:t>
      </w:r>
    </w:p>
    <w:p w14:paraId="05A1E0F4" w14:textId="77777777" w:rsidR="000A424E" w:rsidRDefault="00D87E5C">
      <w:pPr>
        <w:widowControl w:val="0"/>
        <w:numPr>
          <w:ilvl w:val="0"/>
          <w:numId w:val="16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Умение оценивать правильность выполнения учебной задачи, собственные возможности ее решения. </w:t>
      </w:r>
    </w:p>
    <w:p w14:paraId="2E3F9642" w14:textId="77777777" w:rsidR="000A424E" w:rsidRDefault="00D87E5C">
      <w:pPr>
        <w:widowControl w:val="0"/>
        <w:numPr>
          <w:ilvl w:val="0"/>
          <w:numId w:val="17"/>
        </w:numPr>
        <w:tabs>
          <w:tab w:val="left" w:pos="1134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14:paraId="58741C7F" w14:textId="77777777" w:rsidR="000A424E" w:rsidRDefault="00D87E5C">
      <w:pPr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Познавательные УУД</w:t>
      </w:r>
    </w:p>
    <w:p w14:paraId="797608A7" w14:textId="77777777" w:rsidR="000A424E" w:rsidRDefault="00D87E5C">
      <w:pPr>
        <w:widowControl w:val="0"/>
        <w:tabs>
          <w:tab w:val="left" w:pos="1134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логическое рассуждение, умозаключение (индуктивное, дедуктивное, по аналогии) и делать выводы. </w:t>
      </w:r>
    </w:p>
    <w:p w14:paraId="4036EAAD" w14:textId="77777777" w:rsidR="000A424E" w:rsidRDefault="00D87E5C">
      <w:pPr>
        <w:widowControl w:val="0"/>
        <w:tabs>
          <w:tab w:val="left" w:pos="1134"/>
        </w:tabs>
        <w:ind w:left="9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2.Смысловое чтение. </w:t>
      </w:r>
    </w:p>
    <w:p w14:paraId="15D5BA01" w14:textId="77777777" w:rsidR="000A424E" w:rsidRDefault="00D87E5C">
      <w:pPr>
        <w:widowControl w:val="0"/>
        <w:tabs>
          <w:tab w:val="left" w:pos="1134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 </w:t>
      </w:r>
    </w:p>
    <w:p w14:paraId="434D72F5" w14:textId="77777777" w:rsidR="000A424E" w:rsidRDefault="00D87E5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Развитие мотивации к овладению культурой активного использования словарей и других поисковых систем. </w:t>
      </w:r>
    </w:p>
    <w:p w14:paraId="0D3FFC7F" w14:textId="77777777" w:rsidR="000A424E" w:rsidRDefault="00D87E5C">
      <w:pPr>
        <w:tabs>
          <w:tab w:val="left" w:pos="993"/>
        </w:tabs>
        <w:ind w:firstLine="709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Коммуникативные УУД</w:t>
      </w:r>
    </w:p>
    <w:p w14:paraId="6AC63F4B" w14:textId="77777777" w:rsidR="000A424E" w:rsidRDefault="00D87E5C">
      <w:pPr>
        <w:tabs>
          <w:tab w:val="left" w:pos="426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1.Умение организовывать учебное сотрудничество и совместную деятельность с учителем; работать индивидуально и в группе: находить общее решение и разрешать конфликты на основе согласования позиций и учета интересов; формулировать, аргументировать и отстаивать свое мнение. </w:t>
      </w:r>
    </w:p>
    <w:p w14:paraId="52771210" w14:textId="77777777" w:rsidR="000A424E" w:rsidRDefault="00D87E5C">
      <w:pPr>
        <w:widowControl w:val="0"/>
        <w:tabs>
          <w:tab w:val="left" w:pos="142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2.Умение осознанно использовать речевые средства в соответствии с задачей коммуникации для выражения своих чувств, мыслей и потребностей для планирования и регуляции своей деятельности; владение устной и письменной речью, монологической контекстной речью. </w:t>
      </w:r>
    </w:p>
    <w:p w14:paraId="3CFCC65B" w14:textId="77777777" w:rsidR="000A424E" w:rsidRDefault="00D87E5C">
      <w:pPr>
        <w:widowControl w:val="0"/>
        <w:tabs>
          <w:tab w:val="left" w:pos="993"/>
        </w:tabs>
        <w:ind w:left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3.Формирование и развитие компетентности в области использования информационно-коммуникационных технологий (далее – ИКТ). </w:t>
      </w:r>
    </w:p>
    <w:p w14:paraId="48526308" w14:textId="77777777" w:rsidR="000A424E" w:rsidRDefault="00D87E5C">
      <w:pPr>
        <w:ind w:firstLine="709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изучении литературы обучающиеся усовершенствуют приобретенные на первом уровне навыки работы с информацией и пополнят их. Они смогут работать с текстами, преобразовывать и интерпретировать содержащуюся в них информацию, в том числе:</w:t>
      </w:r>
    </w:p>
    <w:p w14:paraId="1BADF8CF" w14:textId="77777777" w:rsidR="000A424E" w:rsidRDefault="00D87E5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•систематизировать, сопоставлять, анализировать, обобщать и интерпретировать информацию, содержащуюся в готовых информационных объектах;</w:t>
      </w:r>
    </w:p>
    <w:p w14:paraId="7C2EDAF0" w14:textId="77777777" w:rsidR="000A424E" w:rsidRDefault="00D87E5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•выделять главную и избыточную информацию, выполнять смысловое свертывание выделенных фактов, мыслей; представлять информацию в сжатой словесной форме (в виде плана или тезисов) и в наглядно-символической форме (в виде таблиц, графических схем и диаграмм, карт понятий — концептуальных диаграмм, опорных конспектов);</w:t>
      </w:r>
    </w:p>
    <w:p w14:paraId="2C921CCE" w14:textId="77777777" w:rsidR="000A424E" w:rsidRDefault="00D87E5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•заполнять и дополнять таблицы, схемы.</w:t>
      </w:r>
    </w:p>
    <w:p w14:paraId="7C67C8CC" w14:textId="77777777" w:rsidR="000A424E" w:rsidRDefault="00D87E5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ходе изучения произведений  родной литературы обучающиеся приобретут опыт проектной деятельности как особой формы учебной работы, способствующей воспитанию самостоятельности, инициативности.</w:t>
      </w:r>
    </w:p>
    <w:p w14:paraId="348F42A1" w14:textId="77777777" w:rsidR="000A424E" w:rsidRDefault="00D87E5C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В ходе реализации исходного замысла на практическом уровне овладеют умением выбирать адекватные стоящей задаче средства, принимать решения, в том числе и в ситуациях неопределенности. </w:t>
      </w:r>
    </w:p>
    <w:p w14:paraId="76FBF287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Предметные результаты</w:t>
      </w:r>
    </w:p>
    <w:p w14:paraId="3A940F4B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Ученик научится</w:t>
      </w:r>
    </w:p>
    <w:p w14:paraId="5D1B7999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1)взаимодействовать с окружающими людьми в ситуациях формального и неформального межличностного и межкультурного общения;</w:t>
      </w:r>
    </w:p>
    <w:p w14:paraId="0214DC1F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2)осознавать значимость чтения и изучения родной литературы для своего дальнейшего развития; испытывать потребность в систематическом чтении как средстве познания мира и себя в этом мире, гармонизации отношений человека и общества, многоаспектного диалога;</w:t>
      </w:r>
    </w:p>
    <w:p w14:paraId="754D3633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воспринимать родную литературу как одну из основных национально-культурных ценностей народа, как особого способа познания жизни;</w:t>
      </w:r>
    </w:p>
    <w:p w14:paraId="2E25316D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осознавать коммуникативно-эстетические возможности родного языка на основе изучения выдающихся произведений культуры своего народа, российской и мировой культуры.</w:t>
      </w:r>
    </w:p>
    <w:p w14:paraId="63E5E68E" w14:textId="77777777" w:rsidR="000A424E" w:rsidRDefault="00D87E5C">
      <w:pPr>
        <w:pStyle w:val="ConsPlusNormal"/>
        <w:ind w:firstLine="540"/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iCs/>
          <w:sz w:val="28"/>
          <w:szCs w:val="28"/>
        </w:rPr>
        <w:t>Ученик получит возможность научиться</w:t>
      </w:r>
    </w:p>
    <w:p w14:paraId="05CACC20" w14:textId="77777777" w:rsidR="000A424E" w:rsidRDefault="00D87E5C">
      <w:pPr>
        <w:pStyle w:val="ConsPlusNormal"/>
        <w:numPr>
          <w:ilvl w:val="0"/>
          <w:numId w:val="18"/>
        </w:numPr>
        <w:rPr>
          <w:rFonts w:ascii="Times New Roman" w:hAnsi="Times New Roman" w:cs="Times New Roman"/>
          <w:b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понимать литературные художественные произведения, отражающие разные этнокультурные традиции;</w:t>
      </w:r>
    </w:p>
    <w:p w14:paraId="5005A8BD" w14:textId="77777777" w:rsidR="000A424E" w:rsidRDefault="00D87E5C">
      <w:pPr>
        <w:pStyle w:val="ConsPlusNormal"/>
        <w:numPr>
          <w:ilvl w:val="0"/>
          <w:numId w:val="19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овладеть процедурами смыслового и эстетического анализа текста на основе понимания принципиальных отличий литературного художественного текста от научного, делового, публицистического и т.п., уметь воспринимать, анализировать, критически оценивать и интерпретировать прочитанное, осознавать художественную картину жизни, отраженную в литературном произведении, на уровне не только эмоционального восприятия, но и интеллектуального осмысления.</w:t>
      </w:r>
    </w:p>
    <w:p w14:paraId="04272E95" w14:textId="77777777" w:rsidR="000A424E" w:rsidRDefault="00D87E5C">
      <w:pPr>
        <w:widowControl w:val="0"/>
        <w:numPr>
          <w:ilvl w:val="0"/>
          <w:numId w:val="20"/>
        </w:numPr>
        <w:spacing w:after="24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воспринимать произведение как художественное целое, концептуально осмыслять его в </w:t>
      </w:r>
      <w:proofErr w:type="spellStart"/>
      <w:r>
        <w:rPr>
          <w:rFonts w:ascii="Times New Roman" w:hAnsi="Times New Roman"/>
          <w:iCs/>
          <w:sz w:val="28"/>
          <w:szCs w:val="28"/>
        </w:rPr>
        <w:t>этои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целостности, видеть </w:t>
      </w:r>
      <w:proofErr w:type="spellStart"/>
      <w:r>
        <w:rPr>
          <w:rFonts w:ascii="Times New Roman" w:hAnsi="Times New Roman"/>
          <w:iCs/>
          <w:sz w:val="28"/>
          <w:szCs w:val="28"/>
        </w:rPr>
        <w:t>воплощенныи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в нем </w:t>
      </w:r>
      <w:proofErr w:type="spellStart"/>
      <w:r>
        <w:rPr>
          <w:rFonts w:ascii="Times New Roman" w:hAnsi="Times New Roman"/>
          <w:iCs/>
          <w:sz w:val="28"/>
          <w:szCs w:val="28"/>
        </w:rPr>
        <w:t>авторскии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замысел; </w:t>
      </w:r>
    </w:p>
    <w:p w14:paraId="6E32CE63" w14:textId="77777777" w:rsidR="000A424E" w:rsidRDefault="00D87E5C">
      <w:pPr>
        <w:widowControl w:val="0"/>
        <w:numPr>
          <w:ilvl w:val="0"/>
          <w:numId w:val="21"/>
        </w:numPr>
        <w:spacing w:after="24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интерпретировать </w:t>
      </w:r>
      <w:proofErr w:type="spellStart"/>
      <w:r>
        <w:rPr>
          <w:rFonts w:ascii="Times New Roman" w:hAnsi="Times New Roman"/>
          <w:iCs/>
          <w:sz w:val="28"/>
          <w:szCs w:val="28"/>
        </w:rPr>
        <w:t>художественныи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смысл произведения, то есть отвечать на вопросы: «Почему (с </w:t>
      </w:r>
      <w:proofErr w:type="spellStart"/>
      <w:r>
        <w:rPr>
          <w:rFonts w:ascii="Times New Roman" w:hAnsi="Times New Roman"/>
          <w:iCs/>
          <w:sz w:val="28"/>
          <w:szCs w:val="28"/>
        </w:rPr>
        <w:t>какои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целью?) произведение построено так, а не иначе? </w:t>
      </w:r>
      <w:proofErr w:type="spellStart"/>
      <w:r>
        <w:rPr>
          <w:rFonts w:ascii="Times New Roman" w:hAnsi="Times New Roman"/>
          <w:iCs/>
          <w:sz w:val="28"/>
          <w:szCs w:val="28"/>
        </w:rPr>
        <w:t>Какои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</w:t>
      </w:r>
      <w:proofErr w:type="spellStart"/>
      <w:r>
        <w:rPr>
          <w:rFonts w:ascii="Times New Roman" w:hAnsi="Times New Roman"/>
          <w:iCs/>
          <w:sz w:val="28"/>
          <w:szCs w:val="28"/>
        </w:rPr>
        <w:t>художественныи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эффект дало именно такое построение, </w:t>
      </w:r>
      <w:proofErr w:type="spellStart"/>
      <w:r>
        <w:rPr>
          <w:rFonts w:ascii="Times New Roman" w:hAnsi="Times New Roman"/>
          <w:iCs/>
          <w:sz w:val="28"/>
          <w:szCs w:val="28"/>
        </w:rPr>
        <w:t>какои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вывод на основе именно такого построения мы можем сделать о тематике, проблематике и </w:t>
      </w:r>
      <w:proofErr w:type="spellStart"/>
      <w:r>
        <w:rPr>
          <w:rFonts w:ascii="Times New Roman" w:hAnsi="Times New Roman"/>
          <w:iCs/>
          <w:sz w:val="28"/>
          <w:szCs w:val="28"/>
        </w:rPr>
        <w:t>авторскои</w:t>
      </w:r>
      <w:proofErr w:type="spellEnd"/>
      <w:r>
        <w:rPr>
          <w:rFonts w:ascii="Times New Roman" w:hAnsi="Times New Roman"/>
          <w:iCs/>
          <w:sz w:val="28"/>
          <w:szCs w:val="28"/>
        </w:rPr>
        <w:t xml:space="preserve">̆ позиции в данном конкретном произведении?»; </w:t>
      </w:r>
    </w:p>
    <w:p w14:paraId="2E249803" w14:textId="77777777" w:rsidR="000A424E" w:rsidRDefault="00D87E5C">
      <w:pPr>
        <w:widowControl w:val="0"/>
        <w:numPr>
          <w:ilvl w:val="0"/>
          <w:numId w:val="22"/>
        </w:numPr>
        <w:spacing w:after="24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устно или письменно истолковывать художественные функции особенности поэтики произведения, рассматриваемого в его целостности, а также истолковывать смысл произведения как художественного целого; </w:t>
      </w:r>
    </w:p>
    <w:p w14:paraId="4CE8823B" w14:textId="77777777" w:rsidR="000A424E" w:rsidRDefault="00D87E5C">
      <w:pPr>
        <w:widowControl w:val="0"/>
        <w:numPr>
          <w:ilvl w:val="0"/>
          <w:numId w:val="23"/>
        </w:numPr>
        <w:spacing w:after="24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Cs/>
          <w:sz w:val="28"/>
          <w:szCs w:val="28"/>
        </w:rPr>
        <w:t xml:space="preserve">создавать эссе, научно-исследовательских заметок (статьи), доклада на конференцию, рецензии, сценария и т.п. </w:t>
      </w:r>
    </w:p>
    <w:p w14:paraId="0ED8F4CB" w14:textId="77777777" w:rsidR="000A424E" w:rsidRDefault="000A424E">
      <w:pPr>
        <w:widowControl w:val="0"/>
        <w:spacing w:after="240" w:line="240" w:lineRule="auto"/>
        <w:rPr>
          <w:rFonts w:ascii="Times New Roman" w:hAnsi="Times New Roman"/>
          <w:iCs/>
          <w:sz w:val="28"/>
          <w:szCs w:val="28"/>
        </w:rPr>
      </w:pPr>
    </w:p>
    <w:p w14:paraId="3433BDAE" w14:textId="77777777" w:rsidR="000A424E" w:rsidRDefault="000A424E">
      <w:pPr>
        <w:widowControl w:val="0"/>
        <w:spacing w:after="240" w:line="240" w:lineRule="auto"/>
        <w:rPr>
          <w:rFonts w:ascii="Times New Roman" w:hAnsi="Times New Roman"/>
          <w:iCs/>
          <w:sz w:val="28"/>
          <w:szCs w:val="28"/>
        </w:rPr>
      </w:pPr>
    </w:p>
    <w:p w14:paraId="40007CF3" w14:textId="77777777" w:rsidR="000A424E" w:rsidRDefault="000A424E">
      <w:pPr>
        <w:widowControl w:val="0"/>
        <w:spacing w:after="240" w:line="240" w:lineRule="auto"/>
        <w:rPr>
          <w:rFonts w:ascii="Times New Roman" w:hAnsi="Times New Roman"/>
          <w:iCs/>
          <w:sz w:val="28"/>
          <w:szCs w:val="28"/>
        </w:rPr>
      </w:pPr>
    </w:p>
    <w:p w14:paraId="6DC64DB7" w14:textId="77777777" w:rsidR="000A424E" w:rsidRDefault="000A424E"/>
    <w:p w14:paraId="6BA064B5" w14:textId="77777777" w:rsidR="000A424E" w:rsidRDefault="000A424E"/>
    <w:p w14:paraId="03445E15" w14:textId="77777777" w:rsidR="000A424E" w:rsidRDefault="000A424E"/>
    <w:p w14:paraId="70D9F583" w14:textId="77777777" w:rsidR="000A424E" w:rsidRDefault="000A424E"/>
    <w:p w14:paraId="74AC9109" w14:textId="77777777" w:rsidR="000A424E" w:rsidRDefault="000A424E"/>
    <w:p w14:paraId="1B44ED26" w14:textId="77777777" w:rsidR="000A424E" w:rsidRDefault="000A424E"/>
    <w:p w14:paraId="3E4A8D6B" w14:textId="77777777" w:rsidR="000A424E" w:rsidRDefault="000A424E"/>
    <w:p w14:paraId="4D2007B4" w14:textId="77777777" w:rsidR="000A424E" w:rsidRDefault="000A424E"/>
    <w:p w14:paraId="60D46951" w14:textId="77777777" w:rsidR="000A424E" w:rsidRDefault="000A424E"/>
    <w:p w14:paraId="4FD93BF7" w14:textId="77777777" w:rsidR="000A424E" w:rsidRDefault="000A424E"/>
    <w:p w14:paraId="5BDE5004" w14:textId="77777777" w:rsidR="00DC6D35" w:rsidRDefault="00DC6D35" w:rsidP="00DC6D35">
      <w:pPr>
        <w:shd w:val="clear" w:color="auto" w:fill="FFFFFF"/>
        <w:spacing w:after="0" w:line="240" w:lineRule="auto"/>
        <w:ind w:right="-93"/>
      </w:pPr>
    </w:p>
    <w:p w14:paraId="7AB088C2" w14:textId="77777777" w:rsidR="00DC6D35" w:rsidRDefault="00DC6D35" w:rsidP="00DC6D35">
      <w:pPr>
        <w:shd w:val="clear" w:color="auto" w:fill="FFFFFF"/>
        <w:spacing w:after="0" w:line="240" w:lineRule="auto"/>
        <w:ind w:right="-93"/>
      </w:pPr>
    </w:p>
    <w:p w14:paraId="617B7C7A" w14:textId="77777777" w:rsidR="000A424E" w:rsidRDefault="00DC6D35" w:rsidP="00DC6D35">
      <w:pPr>
        <w:shd w:val="clear" w:color="auto" w:fill="FFFFFF"/>
        <w:spacing w:after="0" w:line="240" w:lineRule="auto"/>
        <w:ind w:right="-9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t xml:space="preserve">          </w:t>
      </w:r>
      <w:r w:rsidR="00D87E5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Содержание учебного предмета (34 ч.)</w:t>
      </w:r>
    </w:p>
    <w:p w14:paraId="596333DA" w14:textId="77777777" w:rsidR="000A424E" w:rsidRDefault="00D87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1. Россия – Родина моя (5 ч)</w:t>
      </w:r>
    </w:p>
    <w:p w14:paraId="4DC922BD" w14:textId="77777777" w:rsidR="000A424E" w:rsidRDefault="00D87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Преданья старины глубокой: славна богатырями земля Русская!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(Былина «Илья Муромец и Святогор»,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И.А.Бунин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«Святогор и Илья»).</w:t>
      </w:r>
    </w:p>
    <w:p w14:paraId="38467FC2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Преданья старины глубокой: славна богатырями земля Русская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М.М.Пришвин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«Певец былин»);</w:t>
      </w:r>
    </w:p>
    <w:p w14:paraId="039FF9D1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Города земли Русской: Архангельск – столица Русского Севера 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С.Г.Писахов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«Ледяная колокольня»,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Б.В.Шергин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«Поморские были и сказания»);</w:t>
      </w:r>
    </w:p>
    <w:p w14:paraId="2B3F6D37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Родные просторы: волшебница – зим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И.С.Никитин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«Встреча зимы»,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А.А.Блок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«Снег да снег…»,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Н.М.Рубцов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«Первый снег»);</w:t>
      </w:r>
    </w:p>
    <w:p w14:paraId="3B4DA9DA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Родные просторы: по мотивам «зимних» сказо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Е.Л.Шварц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«Два брата»);</w:t>
      </w:r>
    </w:p>
    <w:p w14:paraId="2D79E5FD" w14:textId="77777777" w:rsidR="000A424E" w:rsidRDefault="00D87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Русские традиции (7 ч)</w:t>
      </w:r>
    </w:p>
    <w:p w14:paraId="3878F3ED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Праздники Русского мира: Масленица</w:t>
      </w:r>
      <w:r w:rsidR="000963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М.Ю.Лермонтов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«Посреди небесных тел…»,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А.П.Чехов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«Блины», Тэффи «Блины»);</w:t>
      </w:r>
    </w:p>
    <w:p w14:paraId="13329CD9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Праздники Русского мира: Прощёное воскресенье</w:t>
      </w:r>
      <w:r w:rsidR="000963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А.Д.Дементьев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«Прощёное воскресение»);</w:t>
      </w:r>
    </w:p>
    <w:p w14:paraId="17B7EAD4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Тепло родного дома: «Всюду родимую Русь узнаю…»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В.А.Рождественский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«Русская природа»);</w:t>
      </w:r>
    </w:p>
    <w:p w14:paraId="05B89120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Тепло родного дома: «Всюду родимую Русь узнаю…»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К.Г.Паустовский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«Заботливый цветок»,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Ю.В.Бондарев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«Поздним вечером»);</w:t>
      </w:r>
    </w:p>
    <w:p w14:paraId="14A41E64" w14:textId="77777777" w:rsidR="000A424E" w:rsidRDefault="00D87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3.Русский характер – русская душа (22 ч).</w:t>
      </w:r>
    </w:p>
    <w:p w14:paraId="772EAAC8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 до ордена. Была бы Родина»: оборона Севастопол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А.Н.Апухтин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«Солдатская песня о Севастополе»,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А.А.Фет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«Севастопольское братское кладбище»);</w:t>
      </w:r>
    </w:p>
    <w:p w14:paraId="545AAD4C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«Не до ордена. Была бы Родина»: оборона Севастопол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Р.Ивнев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«Севастополь»);</w:t>
      </w:r>
    </w:p>
    <w:p w14:paraId="35B71327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Загадки Русской души: чудеса нужно делать своими рукам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Ф.И.Тютчев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«Чему бы жизнь нас ни учила…»,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Н.С.Лесков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«Неразменный рубль»);</w:t>
      </w:r>
    </w:p>
    <w:p w14:paraId="4B669124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Загадки Русской души: чудеса нужно делать своими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руками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В.П.Астафьев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«Бабушка с малиной»);</w:t>
      </w:r>
    </w:p>
    <w:p w14:paraId="38DAE0FA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ваших ровесниках: реальность и мечт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Р.П.Погодин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«Кирпичные острова…»);</w:t>
      </w:r>
    </w:p>
    <w:p w14:paraId="3FF5BAED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ваших ровесниках: реальность и мечты</w:t>
      </w:r>
      <w:r w:rsidR="000963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Е.С.Велтистов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«Миллион и один день каникул»);</w:t>
      </w:r>
    </w:p>
    <w:p w14:paraId="5110E359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«Лишь слову жизнь дана…»: «На русском дышим языке…»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К.Д.Бальмонт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«Русский язык»);</w:t>
      </w:r>
    </w:p>
    <w:p w14:paraId="0FEEB197" w14:textId="77777777" w:rsidR="000A424E" w:rsidRDefault="00D87E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«Лишь слову жизнь дана…»: «На русском дышим языке…»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Ю.П.Мориц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«Язык обид – язык не русский»);</w:t>
      </w:r>
    </w:p>
    <w:p w14:paraId="531FA2AE" w14:textId="77777777" w:rsidR="000A424E" w:rsidRDefault="000A4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FB0C938" w14:textId="77777777" w:rsidR="000A424E" w:rsidRDefault="000A42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246BA5" w14:textId="77777777" w:rsidR="00DC6D35" w:rsidRDefault="00DC6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C426DFC" w14:textId="77777777" w:rsidR="00DC6D35" w:rsidRDefault="00DC6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B823C9A" w14:textId="77777777" w:rsidR="00DC6D35" w:rsidRDefault="00DC6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E5BDAE7" w14:textId="77777777" w:rsidR="00DC6D35" w:rsidRDefault="00DC6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4E9AC9B" w14:textId="77777777" w:rsidR="00DC6D35" w:rsidRDefault="00DC6D3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38F843D" w14:textId="77777777" w:rsidR="000A424E" w:rsidRDefault="00D87E5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3. Календарно-тематическое планирование предмета</w:t>
      </w:r>
    </w:p>
    <w:p w14:paraId="33D0C80A" w14:textId="77777777" w:rsidR="000A424E" w:rsidRDefault="000A424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733"/>
        <w:gridCol w:w="6255"/>
        <w:gridCol w:w="998"/>
        <w:gridCol w:w="1585"/>
      </w:tblGrid>
      <w:tr w:rsidR="000A424E" w14:paraId="52180D4A" w14:textId="77777777">
        <w:tc>
          <w:tcPr>
            <w:tcW w:w="7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B970418" w14:textId="77777777" w:rsidR="000A424E" w:rsidRDefault="00D8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61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84EC1B" w14:textId="77777777" w:rsidR="000A424E" w:rsidRDefault="00D8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Наименование раздела и тем</w:t>
            </w:r>
          </w:p>
        </w:tc>
        <w:tc>
          <w:tcPr>
            <w:tcW w:w="9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5628420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54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F73A1EE" w14:textId="77777777" w:rsidR="000A424E" w:rsidRDefault="00D87E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Дата</w:t>
            </w:r>
          </w:p>
        </w:tc>
      </w:tr>
      <w:tr w:rsidR="000A424E" w14:paraId="691899D6" w14:textId="77777777">
        <w:tc>
          <w:tcPr>
            <w:tcW w:w="935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C2A3F3" w14:textId="77777777" w:rsidR="000A424E" w:rsidRDefault="00D87E5C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Россия – Родина моя (5 часов)</w:t>
            </w:r>
          </w:p>
        </w:tc>
      </w:tr>
      <w:tr w:rsidR="000A424E" w14:paraId="6A3ED6A8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FD28A9E" w14:textId="77777777" w:rsidR="000A424E" w:rsidRDefault="00D87E5C">
            <w:pPr>
              <w:spacing w:after="0" w:line="240" w:lineRule="auto"/>
              <w:ind w:firstLine="142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B1CD478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Преданья старины глубокой: славна богатырями земля Русская!</w:t>
            </w:r>
            <w:r w:rsidR="00D1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(Былина «Илья Муромец и Святогор»,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И.А.Бунин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«Святогор и Илья»).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0FF037" w14:textId="77777777" w:rsidR="000A424E" w:rsidRDefault="00D87E5C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A7F21C2" w14:textId="77777777" w:rsidR="000A424E" w:rsidRDefault="00D87E5C" w:rsidP="0062709D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0A424E" w14:paraId="27885D71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BDDA4E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96C8BB3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Преданья старины глубокой: славна богатырями земля Русская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! 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М.М.Пришвин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«Певец былин»);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4380FB1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5BEE5F3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08</w:t>
            </w:r>
            <w:r w:rsidR="00D8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0A424E" w14:paraId="06DBD359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5757A70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6E6F1FA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Города земли Русской: Архангельск – столица Русского Севера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С.Г.Писахов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«Ледяная колокольня»,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Б.В.Шергин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«Поморские были и сказания»);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4DDF51D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2112597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0A424E" w14:paraId="3334F034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7A75E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9EC972A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Родные просторы: волшебница – зима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И.С.Никитин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«Встреча зимы»,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А.А.Блок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«Снег да снег…»,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Н.М.Рубцов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«Первый снег»);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470142E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AC2EE18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.09</w:t>
            </w:r>
          </w:p>
        </w:tc>
      </w:tr>
      <w:tr w:rsidR="000A424E" w14:paraId="5910EDD9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EFBA6F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CFE8FF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Родные просторы: по мотивам «зимних» сказок</w:t>
            </w:r>
            <w:r w:rsidR="00D1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Е.Л.Шварц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«Два брата»);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E2A7313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D8D8415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29.09</w:t>
            </w:r>
          </w:p>
        </w:tc>
      </w:tr>
      <w:tr w:rsidR="000A424E" w14:paraId="77CA484A" w14:textId="77777777">
        <w:tc>
          <w:tcPr>
            <w:tcW w:w="935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9817DF6" w14:textId="77777777" w:rsidR="000A424E" w:rsidRDefault="00D87E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Русские традиции (7 часов)</w:t>
            </w:r>
          </w:p>
        </w:tc>
      </w:tr>
      <w:tr w:rsidR="000A424E" w14:paraId="6A6C83F5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6443DE3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0702CF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Праздники Русского мира: Масленица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М.Ю.Лермонтов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«Посреди небесных тел…»,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А.П.Чехов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«Блины», Тэффи «Блины»);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F0394C4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76F0DAE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0A424E" w14:paraId="29F8509C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0F2D3C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14751D4" w14:textId="77777777" w:rsidR="000A424E" w:rsidRDefault="00D87E5C">
            <w:pPr>
              <w:spacing w:after="0" w:line="240" w:lineRule="auto"/>
              <w:ind w:firstLine="31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Праздники Русского мира: Прощёное воскресенье</w:t>
            </w:r>
            <w:r w:rsidR="00D151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А.Д.Дементьев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«Прощёное воскресение»);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1B1598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18516A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0A424E" w14:paraId="61E762BE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394950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EBE5755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 родного дома: «Всюду родимую Русь узнаю…»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В.А.Рождественский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«Русская природа»);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29267A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0B604EB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.10</w:t>
            </w:r>
          </w:p>
        </w:tc>
      </w:tr>
      <w:tr w:rsidR="000A424E" w14:paraId="281885EE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4C3F5C9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CB8C807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 родного дома: «Всюду родимую Русь узнаю…»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К.Г.Паустовский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«Заботливый цветок»,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Ю.В.Бондарев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«Поздним вечером»);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7DEB499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C31565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</w:t>
            </w:r>
            <w:r w:rsidR="00D8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.11</w:t>
            </w:r>
          </w:p>
        </w:tc>
      </w:tr>
      <w:tr w:rsidR="000A424E" w14:paraId="14743842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FD6C4D1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D495918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Тепло родного дома: Русские мастера. В.А. Солоухин «Камешки на ладони»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EBDF64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0E5A192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709D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.11</w:t>
            </w:r>
          </w:p>
        </w:tc>
      </w:tr>
      <w:tr w:rsidR="000A424E" w14:paraId="26852A24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99EFAC4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  <w:p w14:paraId="73071348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17BA870" w14:textId="77777777" w:rsidR="000A424E" w:rsidRDefault="00D87E5C">
            <w:pPr>
              <w:spacing w:after="0" w:line="240" w:lineRule="auto"/>
              <w:ind w:firstLine="313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Тепло родного дома: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Ф.А.Абрамов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« Дом», Р.И. Рождественский «О мастерах»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F9D77C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ECC8132" w14:textId="77777777" w:rsidR="000A424E" w:rsidRDefault="0062709D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.11-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01.12</w:t>
            </w:r>
          </w:p>
        </w:tc>
      </w:tr>
      <w:tr w:rsidR="000A424E" w14:paraId="22EDFF03" w14:textId="77777777">
        <w:tc>
          <w:tcPr>
            <w:tcW w:w="9354" w:type="dxa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AE6BC9" w14:textId="77777777" w:rsidR="000A424E" w:rsidRDefault="000A424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769ED84" w14:textId="77777777" w:rsidR="000A424E" w:rsidRDefault="000A424E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14:paraId="05C99F39" w14:textId="77777777" w:rsidR="000A424E" w:rsidRDefault="00D87E5C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Русский характер – русская душа (22часа)</w:t>
            </w:r>
          </w:p>
        </w:tc>
      </w:tr>
      <w:tr w:rsidR="000A424E" w14:paraId="478D307E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F5CDD80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13.</w:t>
            </w:r>
          </w:p>
          <w:p w14:paraId="48AA2EF2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3D7E3A3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«Не до ордена. Была бы Родина»: оборона Севастополя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А.Н.Апухтин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«Солдатская песня о Севастополе»,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А.А.Фет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«Севастопольское братское кладбище»)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44C95E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EDFD3C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  <w:p w14:paraId="1618915C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0A424E" w14:paraId="094BA6C8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E8A22D9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67A6D6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«Не до ордена. Была бы Родина»: оборона Севастополя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Р.Ивнев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«Севастополь»);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784EEF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D7915F1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22</w:t>
            </w:r>
            <w:r w:rsidR="00D8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0A424E" w14:paraId="2B8A47AB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49ED2C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1C7265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Загадки Русской души: чудеса нужно делать своими руками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Ф.И.Тютчев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«Чему бы жизнь нас ни учила…»,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Н.С.Лесков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«Неразменный рубль»);</w:t>
            </w:r>
          </w:p>
          <w:p w14:paraId="575D7C7C" w14:textId="77777777" w:rsidR="000A424E" w:rsidRDefault="000A424E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87D7B30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0EBA79F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.12</w:t>
            </w:r>
          </w:p>
        </w:tc>
      </w:tr>
      <w:tr w:rsidR="000A424E" w14:paraId="5AB776FD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2EC3AD8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17.</w:t>
            </w:r>
          </w:p>
          <w:p w14:paraId="6B9A547F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18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A878DC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Загадки Русской души: чудеса нужно делать своими руками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В.П.Астафьев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«Бабушка с малиной»);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3158FA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C2F4C7C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  <w:p w14:paraId="5D95E678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19</w:t>
            </w:r>
            <w:r w:rsidR="00D8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</w:tc>
      </w:tr>
      <w:tr w:rsidR="000A424E" w14:paraId="6825E370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B5CA93E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19-</w:t>
            </w:r>
          </w:p>
          <w:p w14:paraId="3CD5877D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BBA9B0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ваших ровесниках: реальность и мечты</w:t>
            </w:r>
            <w:r w:rsidR="00961F6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61F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 w:rsidR="00961F6C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Р.П.Погодин</w:t>
            </w:r>
            <w:proofErr w:type="gram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«К</w:t>
            </w:r>
            <w:proofErr w:type="gram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ирпичные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острова…»;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Е.С.Велтистов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«Миллион и один день каникул»);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869B8A0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ADCBD5A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.01</w:t>
            </w:r>
          </w:p>
          <w:p w14:paraId="2158D667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</w:tr>
      <w:tr w:rsidR="000A424E" w14:paraId="21E64CE0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933E78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21-</w:t>
            </w:r>
          </w:p>
          <w:p w14:paraId="7BD041F4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F7F2EF7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«Лишь слову жизнь дана…»: «На русском дышим языке…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К.Д.Бальмонт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«Русский язык»;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>Ю.П.Мориц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ru-RU"/>
              </w:rPr>
              <w:t xml:space="preserve"> «Язык обид – язык не русский»);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D39A75A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D5F7A5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09</w:t>
            </w:r>
            <w:r w:rsidR="00D87E5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.02-</w:t>
            </w:r>
          </w:p>
          <w:p w14:paraId="268A4784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</w:t>
            </w:r>
            <w:r w:rsidR="006270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.02</w:t>
            </w:r>
          </w:p>
        </w:tc>
      </w:tr>
      <w:tr w:rsidR="000A424E" w14:paraId="7A626ACB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B1FF083" w14:textId="77777777" w:rsidR="000A424E" w:rsidRDefault="00D87E5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35AA1D7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Н.С.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Гумелев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«Война», « Наступление»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6FF7D30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2726A3D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</w:t>
            </w:r>
          </w:p>
        </w:tc>
      </w:tr>
      <w:tr w:rsidR="000A424E" w14:paraId="0A6362D2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CA7D646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24-25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DD414D2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М.М.Пришвин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 Голубая стрекоза»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C2F8A85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6E1B5B5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62709D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  <w:p w14:paraId="6C04ACBB" w14:textId="77777777" w:rsidR="000A424E" w:rsidRDefault="00D87E5C" w:rsidP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2709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0A424E" w14:paraId="357EBBE2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1D2C086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D308AEE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Долюшка женская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Ф.И.Тютчев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«Русской женщине»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A4E936B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37A4A3B" w14:textId="77777777" w:rsidR="000A424E" w:rsidRDefault="0062709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</w:tr>
      <w:tr w:rsidR="000A424E" w14:paraId="06683EF0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FAB015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141ED73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Некрасов « Внимая ужасам войны»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93F03C2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17FFF0B" w14:textId="77777777" w:rsidR="000A424E" w:rsidRDefault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06.04</w:t>
            </w:r>
          </w:p>
        </w:tc>
      </w:tr>
      <w:tr w:rsidR="000A424E" w14:paraId="2B7DB154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8432CEA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  <w:p w14:paraId="741F01E5" w14:textId="77777777" w:rsidR="000A424E" w:rsidRDefault="00D87E5C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49895D1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Ф.А. Абрамов «Золотые руки»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CB854DB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69C3EE8" w14:textId="77777777" w:rsidR="000A424E" w:rsidRDefault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14:paraId="432632F5" w14:textId="77777777" w:rsidR="000A424E" w:rsidRDefault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</w:tc>
      </w:tr>
      <w:tr w:rsidR="000A424E" w14:paraId="7F253FC2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08B291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  <w:p w14:paraId="38B7305B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6C6D811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Ф.П. Гайдар. Очерк жизни и творчества. Бескорыстное и доброе отношение друг к другу</w:t>
            </w:r>
            <w:r w:rsidR="00961F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 центральная идея повести « Тимур и его команда»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55BE92D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20D5DDB" w14:textId="77777777" w:rsidR="000A424E" w:rsidRDefault="00D87E5C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74C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.04</w:t>
            </w:r>
          </w:p>
          <w:p w14:paraId="35D673CD" w14:textId="77777777" w:rsidR="000A424E" w:rsidRDefault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04.05</w:t>
            </w:r>
          </w:p>
        </w:tc>
      </w:tr>
      <w:tr w:rsidR="000A424E" w14:paraId="015B86FE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30BEFD5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  <w:p w14:paraId="0BFCB00C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77FA84E3" w14:textId="77777777" w:rsidR="000A424E" w:rsidRDefault="00D87E5C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Грин Рассказ « История одного ястреба»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60C8F212" w14:textId="77777777" w:rsidR="000A424E" w:rsidRDefault="00D87E5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7FB9540" w14:textId="77777777" w:rsidR="000A424E" w:rsidRDefault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  <w:p w14:paraId="299983A1" w14:textId="77777777" w:rsidR="000A424E" w:rsidRDefault="00D87E5C" w:rsidP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6574C3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0A424E" w14:paraId="110B9CF0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F566709" w14:textId="77777777" w:rsidR="000A424E" w:rsidRDefault="00D87E5C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0BB96EB" w14:textId="77777777" w:rsidR="000A424E" w:rsidRDefault="00D151FF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занятие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87E5C">
              <w:rPr>
                <w:rFonts w:ascii="Times New Roman" w:hAnsi="Times New Roman" w:cs="Times New Roman"/>
                <w:sz w:val="28"/>
                <w:szCs w:val="28"/>
              </w:rPr>
              <w:t>Летнее чтение</w:t>
            </w: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579981C2" w14:textId="77777777" w:rsidR="000A424E" w:rsidRDefault="00D87E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3713E381" w14:textId="77777777" w:rsidR="000A424E" w:rsidRDefault="00D87E5C" w:rsidP="006574C3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6574C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.05</w:t>
            </w:r>
          </w:p>
        </w:tc>
      </w:tr>
      <w:tr w:rsidR="000A424E" w14:paraId="706FF897" w14:textId="77777777">
        <w:tc>
          <w:tcPr>
            <w:tcW w:w="717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05906B33" w14:textId="77777777" w:rsidR="000A424E" w:rsidRDefault="000A424E">
            <w:pPr>
              <w:spacing w:after="0" w:line="240" w:lineRule="auto"/>
              <w:ind w:firstLine="142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6113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106D25FF" w14:textId="77777777" w:rsidR="000A424E" w:rsidRDefault="000A424E">
            <w:pPr>
              <w:spacing w:after="0" w:line="240" w:lineRule="auto"/>
              <w:ind w:firstLine="454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75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46577064" w14:textId="77777777" w:rsidR="000A424E" w:rsidRDefault="000A424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549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14:paraId="237F947B" w14:textId="77777777" w:rsidR="000A424E" w:rsidRDefault="000A424E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</w:tr>
    </w:tbl>
    <w:p w14:paraId="12A0A4C1" w14:textId="77777777" w:rsidR="000A424E" w:rsidRDefault="00D87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7DD492B" w14:textId="77777777" w:rsidR="000A424E" w:rsidRDefault="00D87E5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14:paraId="3F4CD448" w14:textId="77777777" w:rsidR="000A424E" w:rsidRDefault="000A424E"/>
    <w:sectPr w:rsidR="000A424E">
      <w:pgSz w:w="11906" w:h="16838"/>
      <w:pgMar w:top="1134" w:right="850" w:bottom="1134" w:left="1701" w:header="0" w:footer="0" w:gutter="0"/>
      <w:cols w:space="720"/>
      <w:formProt w:val="0"/>
      <w:docGrid w:linePitch="36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0D4738"/>
    <w:multiLevelType w:val="multilevel"/>
    <w:tmpl w:val="011033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DFF78A4"/>
    <w:multiLevelType w:val="multilevel"/>
    <w:tmpl w:val="EB92E428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2160"/>
      </w:pPr>
      <w:rPr>
        <w:rFonts w:cs="Times New Roman"/>
        <w:b/>
      </w:rPr>
    </w:lvl>
  </w:abstractNum>
  <w:abstractNum w:abstractNumId="2">
    <w:nsid w:val="1EE6085E"/>
    <w:multiLevelType w:val="multilevel"/>
    <w:tmpl w:val="3A3C8C82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2160"/>
      </w:pPr>
      <w:rPr>
        <w:rFonts w:cs="Times New Roman"/>
        <w:b/>
      </w:rPr>
    </w:lvl>
  </w:abstractNum>
  <w:abstractNum w:abstractNumId="3">
    <w:nsid w:val="27B6349F"/>
    <w:multiLevelType w:val="multilevel"/>
    <w:tmpl w:val="CFC69B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nsid w:val="49E92C83"/>
    <w:multiLevelType w:val="multilevel"/>
    <w:tmpl w:val="B85C29C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5A4F5B88"/>
    <w:multiLevelType w:val="multilevel"/>
    <w:tmpl w:val="6AFA8F7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>
    <w:nsid w:val="6168244E"/>
    <w:multiLevelType w:val="multilevel"/>
    <w:tmpl w:val="17C4F87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61F54CFF"/>
    <w:multiLevelType w:val="multilevel"/>
    <w:tmpl w:val="492EFC3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2160"/>
      </w:pPr>
      <w:rPr>
        <w:rFonts w:cs="Times New Roman"/>
        <w:b/>
      </w:rPr>
    </w:lvl>
  </w:abstractNum>
  <w:abstractNum w:abstractNumId="8">
    <w:nsid w:val="63230F35"/>
    <w:multiLevelType w:val="multilevel"/>
    <w:tmpl w:val="432654D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674F0BAE"/>
    <w:multiLevelType w:val="multilevel"/>
    <w:tmpl w:val="62DAB070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2160"/>
      </w:pPr>
      <w:rPr>
        <w:rFonts w:cs="Times New Roman"/>
        <w:b/>
      </w:rPr>
    </w:lvl>
  </w:abstractNum>
  <w:abstractNum w:abstractNumId="10">
    <w:nsid w:val="74937AFC"/>
    <w:multiLevelType w:val="multilevel"/>
    <w:tmpl w:val="ABF41F0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>
    <w:nsid w:val="7E6C5BBD"/>
    <w:multiLevelType w:val="multilevel"/>
    <w:tmpl w:val="7472976A"/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  <w:b w:val="0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44" w:hanging="735"/>
      </w:pPr>
      <w:rPr>
        <w:rFonts w:cs="Times New Roman"/>
        <w:b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789" w:hanging="1080"/>
      </w:pPr>
      <w:rPr>
        <w:rFonts w:cs="Times New Roman"/>
        <w:b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2149" w:hanging="1440"/>
      </w:pPr>
      <w:rPr>
        <w:rFonts w:cs="Times New Roman"/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2509" w:hanging="1800"/>
      </w:pPr>
      <w:rPr>
        <w:rFonts w:cs="Times New Roman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2869" w:hanging="2160"/>
      </w:pPr>
      <w:rPr>
        <w:rFonts w:cs="Times New Roman"/>
        <w:b/>
      </w:rPr>
    </w:lvl>
  </w:abstractNum>
  <w:num w:numId="1">
    <w:abstractNumId w:val="7"/>
  </w:num>
  <w:num w:numId="2">
    <w:abstractNumId w:val="11"/>
  </w:num>
  <w:num w:numId="3">
    <w:abstractNumId w:val="2"/>
  </w:num>
  <w:num w:numId="4">
    <w:abstractNumId w:val="9"/>
  </w:num>
  <w:num w:numId="5">
    <w:abstractNumId w:val="1"/>
  </w:num>
  <w:num w:numId="6">
    <w:abstractNumId w:val="3"/>
  </w:num>
  <w:num w:numId="7">
    <w:abstractNumId w:val="4"/>
  </w:num>
  <w:num w:numId="8">
    <w:abstractNumId w:val="6"/>
  </w:num>
  <w:num w:numId="9">
    <w:abstractNumId w:val="10"/>
  </w:num>
  <w:num w:numId="10">
    <w:abstractNumId w:val="5"/>
  </w:num>
  <w:num w:numId="11">
    <w:abstractNumId w:val="8"/>
  </w:num>
  <w:num w:numId="12">
    <w:abstractNumId w:val="0"/>
  </w:num>
  <w:num w:numId="13">
    <w:abstractNumId w:val="7"/>
    <w:lvlOverride w:ilvl="0">
      <w:startOverride w:val="1"/>
    </w:lvlOverride>
  </w:num>
  <w:num w:numId="14">
    <w:abstractNumId w:val="7"/>
  </w:num>
  <w:num w:numId="15">
    <w:abstractNumId w:val="7"/>
  </w:num>
  <w:num w:numId="16">
    <w:abstractNumId w:val="7"/>
  </w:num>
  <w:num w:numId="17">
    <w:abstractNumId w:val="7"/>
  </w:num>
  <w:num w:numId="18">
    <w:abstractNumId w:val="3"/>
    <w:lvlOverride w:ilvl="0">
      <w:startOverride w:val="1"/>
    </w:lvlOverride>
  </w:num>
  <w:num w:numId="19">
    <w:abstractNumId w:val="3"/>
  </w:num>
  <w:num w:numId="20">
    <w:abstractNumId w:val="3"/>
  </w:num>
  <w:num w:numId="21">
    <w:abstractNumId w:val="3"/>
  </w:num>
  <w:num w:numId="22">
    <w:abstractNumId w:val="3"/>
  </w:num>
  <w:num w:numId="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24E"/>
    <w:rsid w:val="00087E5D"/>
    <w:rsid w:val="000963BE"/>
    <w:rsid w:val="000A424E"/>
    <w:rsid w:val="000F15E5"/>
    <w:rsid w:val="00252F28"/>
    <w:rsid w:val="005878E2"/>
    <w:rsid w:val="0062709D"/>
    <w:rsid w:val="0064006D"/>
    <w:rsid w:val="006542B6"/>
    <w:rsid w:val="006574C3"/>
    <w:rsid w:val="006A13AD"/>
    <w:rsid w:val="007F6523"/>
    <w:rsid w:val="00961F6C"/>
    <w:rsid w:val="00CA18D2"/>
    <w:rsid w:val="00D151FF"/>
    <w:rsid w:val="00D84E17"/>
    <w:rsid w:val="00D87E5C"/>
    <w:rsid w:val="00DC6D35"/>
    <w:rsid w:val="00E63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F784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4F"/>
    <w:pPr>
      <w:spacing w:after="200" w:line="276" w:lineRule="auto"/>
    </w:pPr>
    <w:rPr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2D684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qFormat/>
    <w:rsid w:val="002D684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qFormat/>
    <w:rsid w:val="002D684F"/>
    <w:rPr>
      <w:rFonts w:ascii="Times New Roman" w:hAnsi="Times New Roman" w:cs="Times New Roman"/>
      <w:strike w:val="0"/>
      <w:dstrike w:val="0"/>
      <w:sz w:val="24"/>
      <w:u w:val="none"/>
      <w:effect w:val="non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7">
    <w:name w:val="Normal (Web)"/>
    <w:basedOn w:val="a"/>
    <w:uiPriority w:val="99"/>
    <w:semiHidden/>
    <w:unhideWhenUsed/>
    <w:qFormat/>
    <w:rsid w:val="002D684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qFormat/>
    <w:rsid w:val="002D684F"/>
    <w:rPr>
      <w:rFonts w:ascii="Times New Roman" w:eastAsia="Times New Roman" w:hAnsi="Times New Roman" w:cs="Times New Roman"/>
      <w:kern w:val="2"/>
      <w:sz w:val="36"/>
      <w:szCs w:val="36"/>
      <w:lang w:eastAsia="zh-CN"/>
    </w:rPr>
  </w:style>
  <w:style w:type="paragraph" w:customStyle="1" w:styleId="ConsPlusNormal">
    <w:name w:val="ConsPlusNormal"/>
    <w:uiPriority w:val="99"/>
    <w:qFormat/>
    <w:rsid w:val="002D684F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A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18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84F"/>
    <w:pPr>
      <w:spacing w:after="200" w:line="276" w:lineRule="auto"/>
    </w:pPr>
    <w:rPr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2D684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qFormat/>
    <w:rsid w:val="002D684F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qFormat/>
    <w:rsid w:val="002D684F"/>
    <w:rPr>
      <w:rFonts w:ascii="Times New Roman" w:hAnsi="Times New Roman" w:cs="Times New Roman"/>
      <w:strike w:val="0"/>
      <w:dstrike w:val="0"/>
      <w:sz w:val="24"/>
      <w:u w:val="none"/>
      <w:effect w:val="none"/>
    </w:rPr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3">
    <w:name w:val="Body Text"/>
    <w:basedOn w:val="a"/>
    <w:pPr>
      <w:spacing w:after="140"/>
    </w:pPr>
  </w:style>
  <w:style w:type="paragraph" w:styleId="a4">
    <w:name w:val="List"/>
    <w:basedOn w:val="a3"/>
    <w:rPr>
      <w:rFonts w:ascii="PT Astra Serif" w:hAnsi="PT Astra Serif" w:cs="Noto Sans Devanagari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7">
    <w:name w:val="Normal (Web)"/>
    <w:basedOn w:val="a"/>
    <w:uiPriority w:val="99"/>
    <w:semiHidden/>
    <w:unhideWhenUsed/>
    <w:qFormat/>
    <w:rsid w:val="002D684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uiPriority w:val="99"/>
    <w:qFormat/>
    <w:rsid w:val="002D684F"/>
    <w:rPr>
      <w:rFonts w:ascii="Times New Roman" w:eastAsia="Times New Roman" w:hAnsi="Times New Roman" w:cs="Times New Roman"/>
      <w:kern w:val="2"/>
      <w:sz w:val="36"/>
      <w:szCs w:val="36"/>
      <w:lang w:eastAsia="zh-CN"/>
    </w:rPr>
  </w:style>
  <w:style w:type="paragraph" w:customStyle="1" w:styleId="ConsPlusNormal">
    <w:name w:val="ConsPlusNormal"/>
    <w:uiPriority w:val="99"/>
    <w:qFormat/>
    <w:rsid w:val="002D684F"/>
    <w:pPr>
      <w:widowControl w:val="0"/>
    </w:pPr>
    <w:rPr>
      <w:rFonts w:ascii="Arial" w:eastAsia="Times New Roman" w:hAnsi="Arial" w:cs="Arial"/>
      <w:szCs w:val="20"/>
      <w:lang w:eastAsia="ru-RU"/>
    </w:rPr>
  </w:style>
  <w:style w:type="paragraph" w:customStyle="1" w:styleId="a8">
    <w:name w:val="Содержимое таблицы"/>
    <w:basedOn w:val="a"/>
    <w:qFormat/>
    <w:pPr>
      <w:suppressLineNumbers/>
    </w:pPr>
  </w:style>
  <w:style w:type="paragraph" w:customStyle="1" w:styleId="a9">
    <w:name w:val="Заголовок таблицы"/>
    <w:basedOn w:val="a8"/>
    <w:qFormat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CA18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18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10</Pages>
  <Words>2283</Words>
  <Characters>13017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Валентина Николаевна</cp:lastModifiedBy>
  <cp:revision>28</cp:revision>
  <cp:lastPrinted>2026-09-22T10:26:00Z</cp:lastPrinted>
  <dcterms:created xsi:type="dcterms:W3CDTF">2021-09-22T17:37:00Z</dcterms:created>
  <dcterms:modified xsi:type="dcterms:W3CDTF">2026-09-25T07:30:00Z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