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AAC" w:rsidRDefault="006F5AAC" w:rsidP="006F5AA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6F5AAC" w:rsidRDefault="006F5AAC" w:rsidP="006F5AA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6F5AAC" w:rsidRDefault="006F5AAC" w:rsidP="006F5AA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6F5AAC" w:rsidRPr="00F24F99" w:rsidRDefault="006F5AAC" w:rsidP="006F5AAC">
      <w:pPr>
        <w:spacing w:after="0" w:line="408" w:lineRule="auto"/>
        <w:ind w:left="120"/>
        <w:jc w:val="center"/>
      </w:pPr>
      <w:r w:rsidRPr="00F24F99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6F5AAC" w:rsidRPr="00F24F99" w:rsidRDefault="006F5AAC" w:rsidP="006F5AAC">
      <w:pPr>
        <w:spacing w:after="0" w:line="408" w:lineRule="auto"/>
        <w:ind w:left="120"/>
        <w:jc w:val="center"/>
      </w:pPr>
      <w:r w:rsidRPr="00F24F99">
        <w:rPr>
          <w:rFonts w:ascii="Times New Roman" w:hAnsi="Times New Roman"/>
          <w:b/>
          <w:color w:val="000000"/>
          <w:sz w:val="28"/>
        </w:rPr>
        <w:t xml:space="preserve">‌‌‌ </w:t>
      </w:r>
    </w:p>
    <w:p w:rsidR="006F5AAC" w:rsidRPr="00F24F99" w:rsidRDefault="006F5AAC" w:rsidP="006F5AAC">
      <w:pPr>
        <w:spacing w:after="0" w:line="408" w:lineRule="auto"/>
        <w:ind w:left="120"/>
        <w:jc w:val="center"/>
      </w:pPr>
      <w:r w:rsidRPr="00F24F99">
        <w:rPr>
          <w:rFonts w:ascii="Times New Roman" w:hAnsi="Times New Roman"/>
          <w:b/>
          <w:color w:val="000000"/>
          <w:sz w:val="28"/>
        </w:rPr>
        <w:t>‌‌</w:t>
      </w:r>
      <w:r w:rsidRPr="00F24F99">
        <w:rPr>
          <w:rFonts w:ascii="Times New Roman" w:hAnsi="Times New Roman"/>
          <w:color w:val="000000"/>
          <w:sz w:val="28"/>
        </w:rPr>
        <w:t>​</w:t>
      </w:r>
    </w:p>
    <w:p w:rsidR="006F5AAC" w:rsidRPr="00C27F60" w:rsidRDefault="006F5AAC" w:rsidP="006F5AAC">
      <w:pPr>
        <w:spacing w:after="0" w:line="408" w:lineRule="auto"/>
        <w:ind w:left="120"/>
        <w:jc w:val="center"/>
      </w:pPr>
      <w:r w:rsidRPr="00C27F60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6F5AAC" w:rsidRPr="00C27F60" w:rsidRDefault="006F5AAC" w:rsidP="006F5AAC">
      <w:pPr>
        <w:spacing w:after="0" w:line="408" w:lineRule="auto"/>
        <w:ind w:left="120"/>
        <w:jc w:val="center"/>
      </w:pPr>
      <w:r w:rsidRPr="00C27F60">
        <w:rPr>
          <w:rFonts w:ascii="Times New Roman" w:hAnsi="Times New Roman"/>
          <w:b/>
          <w:color w:val="000000"/>
          <w:sz w:val="28"/>
        </w:rPr>
        <w:t>‌</w:t>
      </w:r>
      <w:bookmarkStart w:id="0" w:name="b9bd104d-6082-47bd-8132-2766a2040a6c"/>
      <w:r w:rsidRPr="00C27F60">
        <w:rPr>
          <w:rFonts w:ascii="Times New Roman" w:hAnsi="Times New Roman"/>
          <w:b/>
          <w:color w:val="000000"/>
          <w:sz w:val="28"/>
        </w:rPr>
        <w:t>Министерство общего и профессионального образования Ростовской области</w:t>
      </w:r>
      <w:bookmarkEnd w:id="0"/>
      <w:r w:rsidRPr="00C27F60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6F5AAC" w:rsidRPr="00C27F60" w:rsidRDefault="006F5AAC" w:rsidP="006F5AAC">
      <w:pPr>
        <w:spacing w:after="0" w:line="408" w:lineRule="auto"/>
        <w:ind w:left="120"/>
        <w:jc w:val="center"/>
      </w:pPr>
      <w:r w:rsidRPr="00C27F60">
        <w:rPr>
          <w:rFonts w:ascii="Times New Roman" w:hAnsi="Times New Roman"/>
          <w:b/>
          <w:color w:val="000000"/>
          <w:sz w:val="28"/>
        </w:rPr>
        <w:t>‌</w:t>
      </w:r>
      <w:bookmarkStart w:id="1" w:name="34df4a62-8dcd-4a78-a0bb-c2323fe584ec"/>
      <w:r w:rsidRPr="00C27F60">
        <w:rPr>
          <w:rFonts w:ascii="Times New Roman" w:hAnsi="Times New Roman"/>
          <w:b/>
          <w:color w:val="000000"/>
          <w:sz w:val="28"/>
        </w:rPr>
        <w:t xml:space="preserve">Отдел образования Администрации </w:t>
      </w:r>
      <w:proofErr w:type="spellStart"/>
      <w:r w:rsidRPr="00C27F60">
        <w:rPr>
          <w:rFonts w:ascii="Times New Roman" w:hAnsi="Times New Roman"/>
          <w:b/>
          <w:color w:val="000000"/>
          <w:sz w:val="28"/>
        </w:rPr>
        <w:t>Боковского</w:t>
      </w:r>
      <w:proofErr w:type="spellEnd"/>
      <w:r w:rsidRPr="00C27F60">
        <w:rPr>
          <w:rFonts w:ascii="Times New Roman" w:hAnsi="Times New Roman"/>
          <w:b/>
          <w:color w:val="000000"/>
          <w:sz w:val="28"/>
        </w:rPr>
        <w:t xml:space="preserve"> района</w:t>
      </w:r>
      <w:bookmarkEnd w:id="1"/>
      <w:r w:rsidRPr="00C27F60">
        <w:rPr>
          <w:rFonts w:ascii="Times New Roman" w:hAnsi="Times New Roman"/>
          <w:b/>
          <w:color w:val="000000"/>
          <w:sz w:val="28"/>
        </w:rPr>
        <w:t>‌</w:t>
      </w:r>
      <w:r w:rsidRPr="00C27F60">
        <w:rPr>
          <w:rFonts w:ascii="Times New Roman" w:hAnsi="Times New Roman"/>
          <w:color w:val="000000"/>
          <w:sz w:val="28"/>
        </w:rPr>
        <w:t>​</w:t>
      </w:r>
    </w:p>
    <w:p w:rsidR="006F5AAC" w:rsidRDefault="006F5AAC" w:rsidP="006F5AAC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C27F60">
        <w:rPr>
          <w:rFonts w:ascii="Times New Roman" w:hAnsi="Times New Roman"/>
          <w:b/>
          <w:color w:val="000000"/>
          <w:sz w:val="28"/>
        </w:rPr>
        <w:t>МБОУ "</w:t>
      </w:r>
      <w:proofErr w:type="spellStart"/>
      <w:r w:rsidRPr="00C27F60">
        <w:rPr>
          <w:rFonts w:ascii="Times New Roman" w:hAnsi="Times New Roman"/>
          <w:b/>
          <w:color w:val="000000"/>
          <w:sz w:val="28"/>
        </w:rPr>
        <w:t>Большенапо</w:t>
      </w:r>
      <w:r>
        <w:rPr>
          <w:rFonts w:ascii="Times New Roman" w:hAnsi="Times New Roman"/>
          <w:b/>
          <w:color w:val="000000"/>
          <w:sz w:val="28"/>
        </w:rPr>
        <w:t>ловская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ООШ имени </w:t>
      </w:r>
      <w:proofErr w:type="spellStart"/>
      <w:r>
        <w:rPr>
          <w:rFonts w:ascii="Times New Roman" w:hAnsi="Times New Roman"/>
          <w:b/>
          <w:color w:val="000000"/>
          <w:sz w:val="28"/>
        </w:rPr>
        <w:t>А.А.Каледина</w:t>
      </w:r>
      <w:proofErr w:type="spellEnd"/>
      <w:r>
        <w:rPr>
          <w:rFonts w:ascii="Times New Roman" w:hAnsi="Times New Roman"/>
          <w:b/>
          <w:color w:val="000000"/>
          <w:sz w:val="28"/>
        </w:rPr>
        <w:t>"</w:t>
      </w:r>
    </w:p>
    <w:p w:rsidR="006F5AAC" w:rsidRPr="00C27F60" w:rsidRDefault="006F5AAC" w:rsidP="006F5AAC">
      <w:pPr>
        <w:spacing w:after="0" w:line="408" w:lineRule="auto"/>
        <w:ind w:left="120"/>
        <w:jc w:val="center"/>
      </w:pPr>
      <w:r w:rsidRPr="00C27F60"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 w:rsidRPr="00C27F60">
        <w:rPr>
          <w:rFonts w:ascii="Times New Roman" w:hAnsi="Times New Roman"/>
          <w:b/>
          <w:color w:val="000000"/>
          <w:sz w:val="28"/>
        </w:rPr>
        <w:t>Боковского</w:t>
      </w:r>
      <w:proofErr w:type="spellEnd"/>
      <w:r w:rsidRPr="00C27F60">
        <w:rPr>
          <w:rFonts w:ascii="Times New Roman" w:hAnsi="Times New Roman"/>
          <w:b/>
          <w:color w:val="000000"/>
          <w:sz w:val="28"/>
        </w:rPr>
        <w:t xml:space="preserve"> района"</w:t>
      </w:r>
    </w:p>
    <w:p w:rsidR="006F5AAC" w:rsidRPr="00C27F60" w:rsidRDefault="006F5AAC" w:rsidP="006F5AAC">
      <w:pPr>
        <w:spacing w:after="0"/>
        <w:ind w:left="120"/>
      </w:pPr>
    </w:p>
    <w:p w:rsidR="006F5AAC" w:rsidRPr="00C27F60" w:rsidRDefault="006F5AAC" w:rsidP="006F5AAC">
      <w:pPr>
        <w:spacing w:after="0"/>
        <w:ind w:left="120"/>
      </w:pPr>
    </w:p>
    <w:p w:rsidR="006F5AAC" w:rsidRPr="00C27F60" w:rsidRDefault="006F5AAC" w:rsidP="006F5AAC">
      <w:pPr>
        <w:spacing w:after="0"/>
        <w:ind w:left="120"/>
      </w:pPr>
    </w:p>
    <w:p w:rsidR="006F5AAC" w:rsidRPr="00C27F60" w:rsidRDefault="006F5AAC" w:rsidP="006F5AAC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6F5AAC" w:rsidRPr="00C27F60" w:rsidTr="006F5AAC">
        <w:tc>
          <w:tcPr>
            <w:tcW w:w="3114" w:type="dxa"/>
          </w:tcPr>
          <w:p w:rsidR="006F5AAC" w:rsidRPr="00C27F60" w:rsidRDefault="006F5AAC" w:rsidP="006F5AAC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7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РАССМОТРЕНО</w:t>
            </w:r>
          </w:p>
          <w:p w:rsidR="006F5AAC" w:rsidRPr="00C27F60" w:rsidRDefault="006F5AAC" w:rsidP="006F5AAC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Педагогический  совет</w:t>
            </w:r>
          </w:p>
          <w:p w:rsidR="006F5AAC" w:rsidRPr="00C27F60" w:rsidRDefault="006F5AAC" w:rsidP="006F5AA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7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6F5AAC" w:rsidRPr="00C27F60" w:rsidRDefault="006F5AAC" w:rsidP="006F5AA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Полякова М.В.</w:t>
            </w:r>
          </w:p>
          <w:p w:rsidR="006F5AAC" w:rsidRDefault="006F5AAC" w:rsidP="006F5A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 1</w:t>
            </w:r>
          </w:p>
          <w:p w:rsidR="006F5AAC" w:rsidRPr="00C27F60" w:rsidRDefault="006F5AAC" w:rsidP="006F5A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7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  <w:r w:rsidRPr="00C27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  <w:r w:rsidRPr="00C27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  <w:r w:rsidRPr="00C27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:rsidR="006F5AAC" w:rsidRPr="00C27F60" w:rsidRDefault="006F5AAC" w:rsidP="006F5AA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6F5AAC" w:rsidRPr="00C27F60" w:rsidRDefault="006F5AAC" w:rsidP="006F5A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6F5AAC" w:rsidRPr="00C27F60" w:rsidRDefault="006F5AAC" w:rsidP="006F5AAC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7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УТВЕРЖДЕНО</w:t>
            </w:r>
          </w:p>
          <w:p w:rsidR="006F5AAC" w:rsidRPr="00C27F60" w:rsidRDefault="006F5AAC" w:rsidP="006F5AAC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  <w:p w:rsidR="006F5AAC" w:rsidRPr="00C27F60" w:rsidRDefault="006F5AAC" w:rsidP="006F5AA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7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6F5AAC" w:rsidRPr="00C27F60" w:rsidRDefault="006F5AAC" w:rsidP="006F5AA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Буханцов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В.П.</w:t>
            </w:r>
          </w:p>
          <w:p w:rsidR="006F5AAC" w:rsidRDefault="006F5AAC" w:rsidP="006F5A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№ 51</w:t>
            </w:r>
            <w:r w:rsidRPr="00C27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F5AAC" w:rsidRPr="00C27F60" w:rsidRDefault="006F5AAC" w:rsidP="006F5A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7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  <w:r w:rsidRPr="00C27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  <w:r w:rsidRPr="00C27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  <w:r w:rsidRPr="00C27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:rsidR="006F5AAC" w:rsidRPr="00C27F60" w:rsidRDefault="006F5AAC" w:rsidP="006F5AA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F5AAC" w:rsidRPr="00C27F60" w:rsidRDefault="006F5AAC" w:rsidP="006F5AAC">
      <w:pPr>
        <w:spacing w:after="0"/>
        <w:ind w:left="120"/>
      </w:pPr>
    </w:p>
    <w:p w:rsidR="006F5AAC" w:rsidRPr="006F5AAC" w:rsidRDefault="006F5AAC" w:rsidP="006F5AAC">
      <w:pPr>
        <w:spacing w:after="0"/>
        <w:ind w:left="120"/>
      </w:pPr>
      <w:r w:rsidRPr="00C27F60">
        <w:rPr>
          <w:rFonts w:ascii="Times New Roman" w:hAnsi="Times New Roman"/>
          <w:color w:val="000000"/>
          <w:sz w:val="28"/>
        </w:rPr>
        <w:t>‌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 ВНЕУРОЧНОЙ ДЕЯТЕЛЬНОСТИ</w:t>
      </w:r>
    </w:p>
    <w:p w:rsidR="006F5AAC" w:rsidRDefault="006F5AAC" w:rsidP="006F5AA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«ОРЛЯТА РОССИИ»</w:t>
      </w:r>
    </w:p>
    <w:p w:rsidR="006F5AAC" w:rsidRDefault="006F5AAC" w:rsidP="006F5AA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F5AAC" w:rsidRPr="00F24F99" w:rsidRDefault="006F5AAC" w:rsidP="006F5AAC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для обучающихся 3,</w:t>
      </w:r>
      <w:r w:rsidRPr="00F24F99">
        <w:rPr>
          <w:rFonts w:ascii="Times New Roman" w:hAnsi="Times New Roman"/>
          <w:color w:val="000000"/>
          <w:sz w:val="28"/>
        </w:rPr>
        <w:t xml:space="preserve"> 4 классов </w:t>
      </w:r>
    </w:p>
    <w:p w:rsidR="006F5AAC" w:rsidRPr="00F24F99" w:rsidRDefault="006F5AAC" w:rsidP="006F5AAC">
      <w:pPr>
        <w:spacing w:after="0"/>
        <w:ind w:left="120"/>
        <w:jc w:val="center"/>
      </w:pPr>
    </w:p>
    <w:p w:rsidR="006F5AAC" w:rsidRPr="006F5AAC" w:rsidRDefault="006F5AAC" w:rsidP="006F5AAC">
      <w:pPr>
        <w:spacing w:after="0" w:line="408" w:lineRule="auto"/>
        <w:ind w:left="120"/>
        <w:jc w:val="center"/>
      </w:pPr>
      <w:proofErr w:type="spellStart"/>
      <w:r w:rsidRPr="006F5AAC">
        <w:rPr>
          <w:rFonts w:ascii="Times New Roman" w:hAnsi="Times New Roman"/>
          <w:color w:val="000000"/>
          <w:sz w:val="28"/>
        </w:rPr>
        <w:t>Х.Большенаполовский</w:t>
      </w:r>
      <w:proofErr w:type="spellEnd"/>
      <w:r w:rsidRPr="006F5AAC">
        <w:rPr>
          <w:rFonts w:ascii="Times New Roman" w:hAnsi="Times New Roman"/>
          <w:color w:val="000000"/>
          <w:sz w:val="28"/>
        </w:rPr>
        <w:t xml:space="preserve">‌ </w:t>
      </w:r>
      <w:bookmarkStart w:id="2" w:name="0b7b3d71-5853-496b-aaf6-553eb70dbc73"/>
      <w:r w:rsidRPr="006F5AAC">
        <w:rPr>
          <w:rFonts w:ascii="Times New Roman" w:hAnsi="Times New Roman"/>
          <w:color w:val="000000"/>
          <w:sz w:val="28"/>
        </w:rPr>
        <w:t>2023 год</w:t>
      </w:r>
      <w:bookmarkEnd w:id="2"/>
      <w:r w:rsidRPr="006F5AAC">
        <w:rPr>
          <w:rFonts w:ascii="Times New Roman" w:hAnsi="Times New Roman"/>
          <w:color w:val="000000"/>
          <w:sz w:val="28"/>
        </w:rPr>
        <w:t>‌​</w:t>
      </w:r>
    </w:p>
    <w:p w:rsidR="006F5AAC" w:rsidRDefault="006F5AAC" w:rsidP="006F5AA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</w:t>
      </w:r>
      <w:r w:rsidRPr="006F5A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Нормативно-правовое обеспечение сферы дополнительного образования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Дополнительная общеобразовательная общеразвивающая программа «Орлята России» составлена на основе следующих документов: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Конвенция ООН о правах ребенка.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РФ от 29 декабря 2012 г. № 273-Ф3 «Об образовании в Российской Федерации».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проект «Успех каждого ребенка»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Концепция развития дополнительного образования детей, утверждена распоряжением Правительства РФ от 04.09.2014 № 1726-р.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Министерства просвещения РФ от 27 июля 2022г. №629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от 31 июля 2020 года № 304- ФЗ «О внесении изменений в Федеральный закон «Об образовании в РФ» по вопросам воспитании обучающихся».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Санитарные правила СП 2.4.3648-20 «Санитарно-эпидемиологические требования к организации воспитания и обучения, отдыха и оздоровления детей и молодёжи» утвержденные Постановлением Главного государственного санитарного врача Российской Федерации от 29.09.2020 № 28.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Примерные требования к содержанию и оформлению образовательных программ дополнительного образования детей (письмо Министерства образования РФ от 11.12.2006 №06-1844 – в части структуры программы).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Методические рекомендации по проектированию дополнительных общеразвивающих программ (Письмо Департамента государственной политики в сфере воспитания детей и молодежи Министерства образования и науки Российской Федерации от 18.11.2015 № 09-3242).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Направленность дополнительной образовательной программы: патриотическая.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Главное в программе</w:t>
      </w:r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системный подход к формированию гражданской и патриотической позиции обучающегося, создание условий для самопо</w:t>
      </w:r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знания и самовоспитания, оптимальное использование педагогического потенциала социального окружения, т.е. через освоение </w:t>
      </w:r>
      <w:proofErr w:type="gramStart"/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общественно-исторического опыта путем вхождения в социальную среду, а также выработку индивидуального опыта жизнедеятельностью.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 продиктована</w:t>
      </w:r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общим контекстом изменений в образовательной политике, связанных с усилением роли воспитания в образовательных организациях (поправки в ФЗ № 273 «Об образовании в Российской Федерации»). Так, «активное участие в социально-значимой деятельности» артикулируется как в текстах последнего ФГОС начального общего образования, так и в «Примерной рабочей программе воспитания», в которой указывается, что «поощрение социальной активности обучающихся» может рассматриваться в качестве «основной традиции воспитания в образовательной организации».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детей и педагогов в программе «Орлята России» способствует восстановлению богатого опыта воспитательной работы с подрастающим поколением и его дальнейшему развитию с учётом всех вызовов современного мира.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Ценностные основания Программы «Орлята России»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разработана в рамках реализации федерального проекта «Патриотическое воспитание граждан Российской Федерации» национального проекта «Образование» с целью удовлетворения потребностей младших школьников в социальной активности и направлена на развитие и поддержание интереса к учебным и внеурочным видам деятельности, на формирование социально значимых качеств личности обучающихся, ключевых базовых ценностей: Родина, Команда, Семья, Здоровье, Природа, Познание.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Родина – воспитание любви к родному краю, Родине, своему народу, дому, земле, людям, желание служить своему Отечеству тем делом, к которому есть </w:t>
      </w:r>
      <w:proofErr w:type="gramStart"/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призвание</w:t>
      </w:r>
      <w:proofErr w:type="gramEnd"/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быть полезным своей стране; формирование российского национального исторического сознания, российской культурной идентичности через уважение национальных традиций народов России, истории и культуры своей страны.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 – основа развития страны и благосостояния народа, исток добра, любви, верности, поддержки, сочувствия, взаимного уважения, возможность сохранения добрых семейных традиций с учётом национальных и религиозных принадлежностей.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Команда – содружество, искренность, уверенность в успехе; совместная деятельность в соответствии с нравственными нормами; умение отдавать своё время </w:t>
      </w:r>
      <w:proofErr w:type="gramStart"/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другому</w:t>
      </w:r>
      <w:proofErr w:type="gramEnd"/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бескорыстно приходить на помощь, желание добра и блага другому.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Природа – бережное и ответственное отношение к окружающей среде, природному наследию своей страны, осознание влияние людей на окружающую среду, понимание зависимости жизни людей от природы.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Познание – открытие окружающего мира и понимание себя в нём; активность, любознательность и самостоятельность в познании, первоначальные представления о многообразии и взаимосвязи природных и социальных явлений и объектов, о науке и научном знании.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 – равнение на чемпионов, ценность здорового образа жизни; безопасное поведение, как в быту, так и в информационной среде, принятие своей половой принадлежности.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Главным принципом участия в Программе должно стать – всё делать вместе, сообща и делать для других! Вместе радости и удачи, вместе активное действие и увлекательное приключение!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Методологической основой</w:t>
      </w:r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Программы является воспитание в коллективно-творческой деятельности, автор которой доктор педагогических наук, профессор, академик Российской академии образования (РАО) Игорь Петрович Иванов считал, что самый педагогически эффективный коллектив – это единое содружество взрослых и детей, а самая эффективная воспитывающая деятельность – та, что создаётся и развивается самими воспитанниками, вовлечёнными в процесс жизнетворчества.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курса:</w:t>
      </w:r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формирование у ребёнка младшего школьного возраста социально - ценностных знаний, отношений и опыта позитивного преобразования социального мира на основе российских базовых национальных ценностей, накопленных предыдущими поколениями, воспитание культуры общения, воспитание любви к своему Отечеству, его истории, культуре, природе, развитие самостоятельности и ответственности.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курса: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1.Воспитывать любовь и уважение к своей семье, своему народу, малой Родине, общности граждан нашей страны, России.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2.Воспитывать уважение к духовно-нравственной культуре своей семьи, своего народа, семейным ценности с учётом национальной, религиозной принадлежности.</w:t>
      </w:r>
      <w:proofErr w:type="gramEnd"/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3.Формировать лидерские качества и умение работать в команде.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4.Развивать творческие способности и эстетический вкус.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5.Воспитывать ценностное отношение к здоровому образу жизни, прививать интерес к физической культуре.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6.Воспитывать уважение к труду, людям труда. Формировать значимость и потребность в безвозмездной деятельности ради других людей.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7.Содействовать воспитанию экологической культуры и ответственного отношения к окружающему миру.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8.Формировать ценностное отношение к знаниям через интеллектуальную, поисковую и исследовательскую деятельность.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Отличительные особенности данной дополнительной образовательной программы: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отличия образовательной программы «Орлята России» от аналогичных программ патриотической направленности заключаются: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комплексном подходе к содержанию и объединению нескольких разделов патриотического воспитания;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технологии дифференцированного обучения;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приобщение воспитанников к проектно-исследовательской деятельности.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Возраст де</w:t>
      </w:r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тей, участвующих в реализации данной дополнительной образовательной программы (адресат):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 адресована</w:t>
      </w:r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учащихся 7-10 лет.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Сроки реализации</w:t>
      </w:r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4 года обучения.  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процессе занятий используются различные формы: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репродуктивно-поисковые</w:t>
      </w:r>
      <w:proofErr w:type="gramEnd"/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 элементами нестандартных приемов;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дифференцированно-групповая (организация групп обучающихся с различными учебными возможностями);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индивидуализированная</w:t>
      </w:r>
      <w:proofErr w:type="gramEnd"/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(обучающиеся выполняют задания, соответствующие их учебным возможностям).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Для более эффективной реализации программы «Орлята России» предлагается использовать различные формы занятий: беседы, экскурсии, игры, викторины, встречи со старожилами, праздники, работа в музее.</w:t>
      </w:r>
      <w:proofErr w:type="gramEnd"/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результаты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Целевые ориентиры результатов участия и освоения младшими школьниками содержания учебно-методического комплекса программы «Орлята России» определены в соответствии с ФГОС, </w:t>
      </w:r>
      <w:proofErr w:type="gramStart"/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направлениями воспитания, зафиксированными в Примерной рабочей программе воспитания и основываются</w:t>
      </w:r>
      <w:proofErr w:type="gramEnd"/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российских базовых национальных ценностях.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итогам участия в программе «Орлята России в течение учебного года» младший школьник: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● понимает важность социально-значимых ценностей Программы (понимает сопричастность к истории родного края, своей Родины - России, Российского государства; осознаёт принадлежность к своему народу и общности граждан России; понимает значение государственных символов; уважает духовно- нравственную культуру своей семьи, народа; понимает ценность человеческой жизни, ценность родного языка, русского языка; сознаёт и принимает свою половую принадлежность, соответствующие ей психофизические и поведенческие особенности с учётом возраста; </w:t>
      </w:r>
      <w:proofErr w:type="gramStart"/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ориентирован</w:t>
      </w:r>
      <w:proofErr w:type="gramEnd"/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физическое развитие с учётом возможностей здоровья, занятия физкультурой и спортом; сознаёт ценность труда в жизни человека, семьи, общества; понимает ценность природы, зависимость жизни людей от природы, влияние людей на природу, окружающую среду);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● применяет в жизни позитивный опыт, полученный в результате участия в различных видах внеурочной деятельности (принимает участие в жизни класса, общеобразовательной организации в доступной по возрасту социально значимой деятельности; умеет оценивать поступки с позиции их соответствия нравственным нормам, осознаёт ответственность за свои поступки; проявляет стремление к самовыражению в разных видах художественной деятельности, искусстве;</w:t>
      </w:r>
      <w:proofErr w:type="gramEnd"/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владеет основными навыками личной и общественной гигиены, безопасного поведения в быту, природе, обществе; проявляет интерес к разным профессиям; участвует в различных видах доступного по возрасту труда, трудовой деятельности; проявляет любовь и бережное отношение к природе, неприятие действий, приносящих вред природе, особенно живым существам; имеет первоначальные навыки наблюдений, систематизации и осмысления опыта в естественнонаучной и гуманитарной областях знаний);</w:t>
      </w:r>
      <w:proofErr w:type="gramEnd"/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● демонстрирует социально-значимую активность в социуме (демонстрирует уважение к государственной символике России, своего региона, местам почитания героев и защитников Отечества); первоначальные навыки </w:t>
      </w:r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общения с людьми разных народов, вероисповеданий; во взаимодействии с окружающими доброжелателен, проявляет сопереживание, готовность оказывать помощь, выражает неприятие поведения, причиняющего физический и моральный вред другим людям, уважает старших; бережно относится к физическому здоровью, соблюдает основные правила здорового и безопасного для себя и других людей образа жизни, в том числе в информационной среде, проявляет интерес к чтению; проявляет уважение к труду, людям труда, демонстрирует бережное отношение к результатам труда; придерживается в своей деятельности экологических норм; выражает познавательные интересы, активность, любознательность и самостоятельность в познании, демонстрирует в деятельности и повседневном общении интерес и уважение к научным знаниям, науке).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Данная программа ориентирована на формирование и развитие следующих универсальных учебных действий: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Личностные универсальные учебные действия: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готовность к саморазвитию и к самообразованию;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потребность в самовыражении;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ответственного отношения к порученному делу;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 опыта участия в социально значимом труде;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уважительное отношение к иному мнению;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оптимизм в восприятии мира;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позитивная моральная самооценка.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Регулятивные универсальные учебные действия: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целеполагание, включая постановку новых целей;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определять проблемные ситуации;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определять пути решения проблемы, прогнозировать результат;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составлять план работы;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планировать пути достижения целей, поиска информации;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адекватно, самостоятельно оценивать правильность выполнения задания и вносить необходимые коррективы;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умение распределять время и контролировать его, умение осуществлять контроль.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Познавательные универсальные учебные действия: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устанавливать причинно-следственные связи;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строить логическое рассуждение;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определять необходимые ресурсы для решения поставленной задачи;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осуществлять сравнение, выбирать основания и критерии;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осуществлять расширенный поиск информации с использованием ресурсов библиотек и Интернета;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создавать и преобразовывать информацию для решения задач;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представлять, информацию для других.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Коммуникативные универсальные учебные действия: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работать в группе, устанавливать рабочие отношения;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планировать сотрудничество со сверстниками, определять цели и функции воспитанников;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учитывать разные мнения и стремиться к координации различных позиций в сотрудничестве;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высказывать собственное мнение, координировать его с позициями всех участников при выработке общего решения;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адекватно использовать речь в ходе своей деятельности;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вступать в диалог, участвовать в коллективном обсуждении;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сравнивать разные точки зрения;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устной и письменной речью, специфической для данной образовательной программы;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осуществлять взаимный контроль и оказывать в сотрудничестве необходимую взаимопомощь.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результате занятий по предложенной программе учащиеся получат возможность: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понимать важность социально-значимых ценностей Программы (понимает сопричастность к истории родного края, своей Родины — России, Российского государства; осознаёт принадлежность к своему народу и общности граждан России; понимает значение государственных символов; уважает духовно- нравственную культуру своей семьи, народа; понимает ценность человеческой жизни, ценность родного языка, русского языка; сознаёт и принимает свою половую принадлежность, соответствующие ей психофизические и поведенческие особенности с учётом возраста; </w:t>
      </w:r>
      <w:proofErr w:type="gramStart"/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ориентирован</w:t>
      </w:r>
      <w:proofErr w:type="gramEnd"/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физическое развитие с учётом возможностей здоровья, занятия физкультурой и спортом; сознаёт ценность труда в жизни человека, семьи, общества; понимает ценность природы, зависимость жизни людей от природы, влияние людей на природу, окружающую среду);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применять в жизни позитивный опыт, полученный в результате участия в различных видах внеурочной деятельности (принимает участие в жизни класса, </w:t>
      </w:r>
      <w:proofErr w:type="spellStart"/>
      <w:proofErr w:type="gramStart"/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общеобразо-вательной</w:t>
      </w:r>
      <w:proofErr w:type="spellEnd"/>
      <w:proofErr w:type="gramEnd"/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организации в доступной по возрасту социально значимой деятельности; умеет оценивать поступки с позиции их соответствия нравственным нормам, осознаёт ответственность за свои поступки; проявляет стремление к самовыражению в разных видах художественной деятельности, </w:t>
      </w:r>
      <w:proofErr w:type="spellStart"/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искусстве</w:t>
      </w:r>
      <w:proofErr w:type="gramStart"/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;в</w:t>
      </w:r>
      <w:proofErr w:type="gramEnd"/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ладеет</w:t>
      </w:r>
      <w:proofErr w:type="spellEnd"/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основными навыками личной и общественной гигиены, безопасного поведения в быту, природе, обществе; проявляет интерес к разным профессиям; участвует в различных видах доступного по возрасту труда, трудовой деятельности; проявляет любовь и бережное отношение к природе, неприятие действий, приносящих вред природе, особенно живым существам; </w:t>
      </w:r>
      <w:proofErr w:type="gramStart"/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 первоначальные навыки наблюдений, систематизации и осмысления опыта в естественнонаучной и гуманитарной областях знаний);</w:t>
      </w:r>
      <w:proofErr w:type="gramEnd"/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демонстрировать социально-значимую активность в социуме (демонстрирует уважение к государственной символике России, своего региона, местам почитания героев и защитников Отечества); первоначальные навыки общения с людьми разных народов, вероисповеданий; во взаимодействии с окружающими доброжелателен, проявляет сопереживание, готовность оказывать помощь, выражает неприятие поведения, причиняющего физический и моральный вред другим людям, уважает старших; бережно относится к физическому здоровью, соблюдает основные правила здорового и безопасного для себя и других людей образа жизни, в том числе в информационной среде, проявляет интерес к чтению; проявляет уважение к труду, людям труда, демонстрирует бережное отношение к результатам труда; придерживается в своей деятельности экологических норм; выражает познавательные интересы, активность, любознательность и самостоятельность в познании, демонстрирует в деятельности и повседневном общении интерес и уважение к научным знаниям, науке).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Формы подведения итогов реализации дополнительной образовательной программы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оценки результативности дополнительной общеобразовательной (общеразвивающей) программы «Орлята» применяются входящий, текущий, промежуточный и итоговый виды контроля. Входящая диагностика осуществляется при комплектовании группы в начале учебного года. Цель - определить исходный уровень знаний обучающихся, определить формы и методы работы с </w:t>
      </w:r>
      <w:proofErr w:type="gramStart"/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Формы оценки – анкетирование, собеседование.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Текущая диагностика осуществляется после изучения отдельных тем, раздела программы. В практической деятельности результативность оценивается качеством выполнения практических работ, поиску и отбору необходимого материала, умению работать с различными источниками информации. Анализируются положительные и отрицательные стороны работы, корректируются недостатки. Контроль знаний осуществляется с помощью заданий педагога (тесты, кроссворды, викторины); взаимоконтроль, самоконтроль.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Промежуточный контроль осуществляется в конце I полугодия учебного года. Формы оценки: тестирование, кроссворды, викторины, участие в конкурсах.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Итоговый контроль осуществляется в конце учебного года. Формы оценки: защита и презентация мини - проекта «Мое родословное древо», итоговое тестовое задание «Я в этом городе живу, я это город знаю».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Оценочные материалы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период реализации программы предусмотрены творческие отчеты о проделанной работе: конкурсные программы, викторины, открытые занятия. Учащиеся проходят аттестацию в форме тестирования в устной форме по выявлению уровня знаний, умений и навыков по завершении изучения каждого раздела программы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Методическое обеспечение программы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Методы, в основе которых лежит способ организации занятия: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словесный (устное изложение, беседа, рассказ, лекция и т.д.);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наглядный (показ  презентаций,  иллюстраций, готовых работ);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наблюдение;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показ (выполнение педагогом), работа по образцу;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практический</w:t>
      </w:r>
      <w:proofErr w:type="gramEnd"/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(выполнение работ по технологическим картам, схемам и др.).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Методы, в основе которых лежит уровень деятельности детей: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объяснительно-иллюстративный</w:t>
      </w:r>
      <w:proofErr w:type="gramEnd"/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(дети воспринимают и усваивают готовую информацию);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репродуктивный</w:t>
      </w:r>
      <w:proofErr w:type="gramEnd"/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(учащиеся воспроизводят полученные знания и освоенные  способы деятельности поставленной задачи совместно с педагогом);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исследовательский</w:t>
      </w:r>
      <w:proofErr w:type="gramEnd"/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(самостоятельная творческая работа учащихся).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Методы, в основе которых лежит форма организации деятельности учащихся на занятиях: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фронтальный</w:t>
      </w:r>
      <w:proofErr w:type="gramEnd"/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(одновременная работа со всеми учащимися);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индивидуально-фронтальный</w:t>
      </w:r>
      <w:proofErr w:type="gramEnd"/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(чередование индивидуальных и фронтальных форм работы);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групповой   (организация работы в группах);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индивидуальный</w:t>
      </w:r>
      <w:proofErr w:type="gramEnd"/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(индивидуальное выполнение заданий, решение проблем).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Учебно-методическое обеспечение и техническое оснащение: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организации качественных занятий необходимо: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кабинет с необходимым оборудованием: столы, стулья, шкаф для хранения краеведческой литературы;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инструменты и материалы: ножницы, бумага, клей, карандаши, линейки;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программы мониторинговых исследований, подбор диагностических методик;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работе методических объединений педагогов дополнительного образования;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информационных стендов.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изучаемого курса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Трек «Орлёнок – Лидер»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Ценности, значимые качества трека: дружба, команда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Символ трека – конструктор «Лидер»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сплочённости классного коллектива, сформировать детские </w:t>
      </w:r>
      <w:proofErr w:type="spellStart"/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микрогруппы</w:t>
      </w:r>
      <w:proofErr w:type="spellEnd"/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приобретения и осуществления опыта совместной деятельности и чередования творческих поручений.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Трек «Орлёнок - Эрудит»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Ценности, значимые качества трека: познание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Символ трека - конверт-копилка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Трек «Орлёнок – Эрудит» занимает первый месяц второй четверти, которая отличается наличием различных олимпиад, интеллектуальных конкурсов, конференций и т.п.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высокая мотивация и интерес к учёбе.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Трек «Орлёнок – Мастер»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Ценности, значимые качества трека: познание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Символ трека – Шкатулка мастера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данного трека дети знакомятся с пониманием того, что можно быть мастерами в разных сферах деятельности, в разных профессиях. Сроки реализации трека «Орлёнок-Мастер»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дела.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Трек «Орлёнок – Доброволец»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Ценности, значимые качества трека: милосердие, доброта, забота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Символ трека - Круг Добра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Ценности, значимые качества трека: милосердие, доброта, забота.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удовлетворённости не только в рамках трека, но и в обычной жизнедеятельности детей. Учитель может обращаться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имеющемуся социальному опыту детей в любое время учебного года.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Трек «Орлёнок - Спортсмен»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Ценности, значимые качества трека: здоровый образ жизни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Символ трека - </w:t>
      </w:r>
      <w:proofErr w:type="spellStart"/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ЗОЖик</w:t>
      </w:r>
      <w:proofErr w:type="spellEnd"/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(персонаж, ведущий здоровый образ жизни)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определённая физическая и эмоциональная усталость от учебной нагрузки. Дополнительные физкультурно-оздоровительные </w:t>
      </w:r>
      <w:proofErr w:type="gramStart"/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</w:t>
      </w:r>
      <w:proofErr w:type="gramEnd"/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том числе позволят снизить заболеваемость детей, что актуально в зимний период.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Трек «Орлёнок – Эколог»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Ценности, значимые качества трека: природа, Родина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Символ трека – Рюкзачок эколога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Погодные условия в момент реализации трека «Орлёнок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 посадками деревьев, уборке мусора в рамках экологического субботника.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Трек «Орлёнок – Хранитель исторической памяти»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Ценности, значимые качества трека: семья, Родина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Символ трека – альбом «Мы - хранители»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личностного отношения к семье, Родине, к своему окружению и к себе лично. Ребёнок должен открыть для себя и принять значимость сохранения традиций, истории и культуры своего родного края.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смысловая нагрузка трека: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Я – хранитель традиций своей семьи.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(класс) – хранители своих достижений.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Я/Мы – хранители исторической памяти своей страны.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Подведение итогов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Построение курса внеурочной деятельности для 2-4 классов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программы «Орлята России» для детей 2-4 классов начинается с первой недели триместра учебного года. Каждый трек состоит из 9 занятий, два из которых предполагают «свободное творчество учителя» в рамках того или иного трека, но с заданными целевыми установками для сохранения смыслов Программы.</w:t>
      </w:r>
    </w:p>
    <w:p w:rsidR="006F5AAC" w:rsidRDefault="006F5AAC" w:rsidP="006F5AA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Календарно-тематическое планирование для 3-4 класса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0"/>
        <w:gridCol w:w="4705"/>
        <w:gridCol w:w="1914"/>
        <w:gridCol w:w="1914"/>
      </w:tblGrid>
      <w:tr w:rsidR="006F5AAC" w:rsidTr="00B50734">
        <w:tc>
          <w:tcPr>
            <w:tcW w:w="590" w:type="dxa"/>
          </w:tcPr>
          <w:p w:rsidR="006F5AAC" w:rsidRPr="006F5AAC" w:rsidRDefault="006F5AAC" w:rsidP="006F5A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5A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332" w:type="dxa"/>
          </w:tcPr>
          <w:p w:rsidR="006F5AAC" w:rsidRPr="006F5AAC" w:rsidRDefault="006F5AAC" w:rsidP="006F5A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5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1914" w:type="dxa"/>
          </w:tcPr>
          <w:p w:rsidR="006F5AAC" w:rsidRPr="006F5AAC" w:rsidRDefault="006F5AAC" w:rsidP="006F5A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5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</w:t>
            </w:r>
          </w:p>
          <w:p w:rsidR="006F5AAC" w:rsidRPr="006F5AAC" w:rsidRDefault="006F5AAC" w:rsidP="006F5A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5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1914" w:type="dxa"/>
          </w:tcPr>
          <w:p w:rsidR="006F5AAC" w:rsidRDefault="006F5AAC" w:rsidP="006F5A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</w:p>
        </w:tc>
      </w:tr>
      <w:tr w:rsidR="006F5AAC" w:rsidTr="002755BD">
        <w:tc>
          <w:tcPr>
            <w:tcW w:w="590" w:type="dxa"/>
          </w:tcPr>
          <w:p w:rsidR="006F5AAC" w:rsidRDefault="006F5AAC" w:rsidP="006F5A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60" w:type="dxa"/>
            <w:gridSpan w:val="3"/>
          </w:tcPr>
          <w:p w:rsidR="006F5AAC" w:rsidRDefault="006F5AAC" w:rsidP="006F5A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Старт Программы</w:t>
            </w:r>
          </w:p>
        </w:tc>
      </w:tr>
      <w:tr w:rsidR="006F5AAC" w:rsidTr="006F5AAC">
        <w:tc>
          <w:tcPr>
            <w:tcW w:w="534" w:type="dxa"/>
          </w:tcPr>
          <w:p w:rsidR="006F5AAC" w:rsidRDefault="006F5AAC" w:rsidP="006F5A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94" w:type="dxa"/>
          </w:tcPr>
          <w:p w:rsidR="006F5AAC" w:rsidRDefault="009C461F" w:rsidP="006F5A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A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Вводный «</w:t>
            </w:r>
            <w:proofErr w:type="spellStart"/>
            <w:r w:rsidRPr="006F5A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Орлятский</w:t>
            </w:r>
            <w:proofErr w:type="spellEnd"/>
            <w:r w:rsidRPr="006F5A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урок»</w:t>
            </w:r>
          </w:p>
        </w:tc>
        <w:tc>
          <w:tcPr>
            <w:tcW w:w="1914" w:type="dxa"/>
          </w:tcPr>
          <w:p w:rsidR="006F5AAC" w:rsidRDefault="006754C5" w:rsidP="006F5A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14" w:type="dxa"/>
          </w:tcPr>
          <w:p w:rsidR="006F5AAC" w:rsidRDefault="00533D86" w:rsidP="006F5A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7.09</w:t>
            </w:r>
          </w:p>
        </w:tc>
      </w:tr>
      <w:tr w:rsidR="009C461F" w:rsidTr="009058D9">
        <w:tc>
          <w:tcPr>
            <w:tcW w:w="534" w:type="dxa"/>
          </w:tcPr>
          <w:p w:rsidR="009C461F" w:rsidRDefault="009C461F" w:rsidP="006F5A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08" w:type="dxa"/>
            <w:gridSpan w:val="2"/>
          </w:tcPr>
          <w:p w:rsidR="009C461F" w:rsidRDefault="009C461F" w:rsidP="006F5A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«Орлёнок – Лидер»</w:t>
            </w:r>
          </w:p>
        </w:tc>
        <w:tc>
          <w:tcPr>
            <w:tcW w:w="1914" w:type="dxa"/>
          </w:tcPr>
          <w:p w:rsidR="009C461F" w:rsidRDefault="009C461F" w:rsidP="006F5A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F5AAC" w:rsidTr="006F5AAC">
        <w:tc>
          <w:tcPr>
            <w:tcW w:w="534" w:type="dxa"/>
          </w:tcPr>
          <w:p w:rsidR="006F5AAC" w:rsidRDefault="009C461F" w:rsidP="006F5A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94" w:type="dxa"/>
          </w:tcPr>
          <w:p w:rsidR="006F5AAC" w:rsidRDefault="009C461F" w:rsidP="006F5A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A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«Лидер – это…»</w:t>
            </w:r>
          </w:p>
        </w:tc>
        <w:tc>
          <w:tcPr>
            <w:tcW w:w="1914" w:type="dxa"/>
          </w:tcPr>
          <w:p w:rsidR="006F5AAC" w:rsidRDefault="006754C5" w:rsidP="006F5A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14" w:type="dxa"/>
          </w:tcPr>
          <w:p w:rsidR="006F5AAC" w:rsidRDefault="00533D86" w:rsidP="006F5A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14.09</w:t>
            </w:r>
          </w:p>
        </w:tc>
      </w:tr>
      <w:tr w:rsidR="006F5AAC" w:rsidTr="006F5AAC">
        <w:tc>
          <w:tcPr>
            <w:tcW w:w="534" w:type="dxa"/>
          </w:tcPr>
          <w:p w:rsidR="006F5AAC" w:rsidRDefault="009C461F" w:rsidP="006F5A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94" w:type="dxa"/>
          </w:tcPr>
          <w:p w:rsidR="006F5AAC" w:rsidRDefault="009C461F" w:rsidP="006F5A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A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«Я могу быть лидером»</w:t>
            </w:r>
          </w:p>
        </w:tc>
        <w:tc>
          <w:tcPr>
            <w:tcW w:w="1914" w:type="dxa"/>
          </w:tcPr>
          <w:p w:rsidR="006F5AAC" w:rsidRDefault="006754C5" w:rsidP="006F5A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14" w:type="dxa"/>
          </w:tcPr>
          <w:p w:rsidR="006F5AAC" w:rsidRDefault="00533D86" w:rsidP="006F5A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21.09</w:t>
            </w:r>
          </w:p>
        </w:tc>
      </w:tr>
      <w:tr w:rsidR="006F5AAC" w:rsidTr="006F5AAC">
        <w:tc>
          <w:tcPr>
            <w:tcW w:w="534" w:type="dxa"/>
          </w:tcPr>
          <w:p w:rsidR="006F5AAC" w:rsidRDefault="009C461F" w:rsidP="006F5A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94" w:type="dxa"/>
          </w:tcPr>
          <w:p w:rsidR="006F5AAC" w:rsidRDefault="009C461F" w:rsidP="006F5A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A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 команде рождается лидер»</w:t>
            </w:r>
          </w:p>
        </w:tc>
        <w:tc>
          <w:tcPr>
            <w:tcW w:w="1914" w:type="dxa"/>
          </w:tcPr>
          <w:p w:rsidR="006F5AAC" w:rsidRDefault="006754C5" w:rsidP="006F5A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14" w:type="dxa"/>
          </w:tcPr>
          <w:p w:rsidR="006F5AAC" w:rsidRDefault="00533D86" w:rsidP="006F5A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28.09</w:t>
            </w:r>
          </w:p>
        </w:tc>
      </w:tr>
      <w:tr w:rsidR="006F5AAC" w:rsidTr="006F5AAC">
        <w:tc>
          <w:tcPr>
            <w:tcW w:w="534" w:type="dxa"/>
          </w:tcPr>
          <w:p w:rsidR="006F5AAC" w:rsidRDefault="009C461F" w:rsidP="006F5A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94" w:type="dxa"/>
          </w:tcPr>
          <w:p w:rsidR="006F5AAC" w:rsidRDefault="009C461F" w:rsidP="006F5A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A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6F5A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</w:t>
            </w:r>
            <w:proofErr w:type="spellEnd"/>
            <w:r w:rsidRPr="006F5A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выходной»</w:t>
            </w:r>
          </w:p>
        </w:tc>
        <w:tc>
          <w:tcPr>
            <w:tcW w:w="1914" w:type="dxa"/>
          </w:tcPr>
          <w:p w:rsidR="006F5AAC" w:rsidRDefault="006754C5" w:rsidP="006F5A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14" w:type="dxa"/>
          </w:tcPr>
          <w:p w:rsidR="006F5AAC" w:rsidRDefault="00533D86" w:rsidP="006F5A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5.10</w:t>
            </w:r>
          </w:p>
        </w:tc>
      </w:tr>
      <w:tr w:rsidR="006F5AAC" w:rsidTr="006F5AAC">
        <w:tc>
          <w:tcPr>
            <w:tcW w:w="534" w:type="dxa"/>
          </w:tcPr>
          <w:p w:rsidR="006F5AAC" w:rsidRDefault="009C461F" w:rsidP="006F5A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94" w:type="dxa"/>
          </w:tcPr>
          <w:p w:rsidR="006F5AAC" w:rsidRDefault="009C461F" w:rsidP="006F5A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A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«От идеи – к делу»</w:t>
            </w:r>
          </w:p>
        </w:tc>
        <w:tc>
          <w:tcPr>
            <w:tcW w:w="1914" w:type="dxa"/>
          </w:tcPr>
          <w:p w:rsidR="006F5AAC" w:rsidRDefault="006754C5" w:rsidP="006F5A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14" w:type="dxa"/>
          </w:tcPr>
          <w:p w:rsidR="006F5AAC" w:rsidRDefault="00533D86" w:rsidP="006F5A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12.10</w:t>
            </w:r>
          </w:p>
        </w:tc>
      </w:tr>
      <w:tr w:rsidR="006F5AAC" w:rsidTr="006F5AAC">
        <w:tc>
          <w:tcPr>
            <w:tcW w:w="534" w:type="dxa"/>
          </w:tcPr>
          <w:p w:rsidR="006F5AAC" w:rsidRDefault="009C461F" w:rsidP="006F5A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294" w:type="dxa"/>
          </w:tcPr>
          <w:p w:rsidR="006F5AAC" w:rsidRDefault="009C461F" w:rsidP="006F5A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A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КТД «Вместе мы сможем всё»</w:t>
            </w:r>
          </w:p>
        </w:tc>
        <w:tc>
          <w:tcPr>
            <w:tcW w:w="1914" w:type="dxa"/>
          </w:tcPr>
          <w:p w:rsidR="006F5AAC" w:rsidRDefault="006754C5" w:rsidP="006F5A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14" w:type="dxa"/>
          </w:tcPr>
          <w:p w:rsidR="006F5AAC" w:rsidRDefault="00533D86" w:rsidP="006F5A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19.10</w:t>
            </w:r>
          </w:p>
        </w:tc>
      </w:tr>
      <w:tr w:rsidR="006F5AAC" w:rsidTr="006F5AAC">
        <w:tc>
          <w:tcPr>
            <w:tcW w:w="534" w:type="dxa"/>
          </w:tcPr>
          <w:p w:rsidR="006F5AAC" w:rsidRDefault="009C461F" w:rsidP="006F5A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8-9</w:t>
            </w:r>
          </w:p>
        </w:tc>
        <w:tc>
          <w:tcPr>
            <w:tcW w:w="3294" w:type="dxa"/>
          </w:tcPr>
          <w:p w:rsidR="006F5AAC" w:rsidRDefault="009C461F" w:rsidP="006F5A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A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«Встреча с тем, кто умеет вести за собой»</w:t>
            </w:r>
          </w:p>
        </w:tc>
        <w:tc>
          <w:tcPr>
            <w:tcW w:w="1914" w:type="dxa"/>
          </w:tcPr>
          <w:p w:rsidR="006F5AAC" w:rsidRDefault="006754C5" w:rsidP="006F5A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14" w:type="dxa"/>
          </w:tcPr>
          <w:p w:rsidR="006F5AAC" w:rsidRDefault="00533D86" w:rsidP="006F5A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26.10</w:t>
            </w:r>
          </w:p>
          <w:p w:rsidR="00533D86" w:rsidRDefault="00533D86" w:rsidP="006F5A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2.11</w:t>
            </w:r>
          </w:p>
        </w:tc>
      </w:tr>
      <w:tr w:rsidR="006F5AAC" w:rsidTr="006F5AAC">
        <w:tc>
          <w:tcPr>
            <w:tcW w:w="534" w:type="dxa"/>
          </w:tcPr>
          <w:p w:rsidR="006F5AAC" w:rsidRDefault="009C461F" w:rsidP="006F5A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294" w:type="dxa"/>
          </w:tcPr>
          <w:p w:rsidR="006F5AAC" w:rsidRDefault="009C461F" w:rsidP="006F5A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A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«Мы дружный класс!»</w:t>
            </w:r>
          </w:p>
        </w:tc>
        <w:tc>
          <w:tcPr>
            <w:tcW w:w="1914" w:type="dxa"/>
          </w:tcPr>
          <w:p w:rsidR="006F5AAC" w:rsidRDefault="006754C5" w:rsidP="006F5A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14" w:type="dxa"/>
          </w:tcPr>
          <w:p w:rsidR="006F5AAC" w:rsidRDefault="00533D86" w:rsidP="006F5A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9.11</w:t>
            </w:r>
          </w:p>
        </w:tc>
      </w:tr>
      <w:tr w:rsidR="009C461F" w:rsidTr="009058D9">
        <w:tc>
          <w:tcPr>
            <w:tcW w:w="534" w:type="dxa"/>
          </w:tcPr>
          <w:p w:rsidR="009C461F" w:rsidRDefault="009C461F" w:rsidP="006F5A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46" w:type="dxa"/>
            <w:gridSpan w:val="2"/>
          </w:tcPr>
          <w:p w:rsidR="009C461F" w:rsidRDefault="009C461F" w:rsidP="006F5A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«Орлёнок – Эрудит»</w:t>
            </w:r>
          </w:p>
        </w:tc>
        <w:tc>
          <w:tcPr>
            <w:tcW w:w="1914" w:type="dxa"/>
          </w:tcPr>
          <w:p w:rsidR="009C461F" w:rsidRDefault="009C461F" w:rsidP="006F5A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F5AAC" w:rsidTr="009C461F">
        <w:tc>
          <w:tcPr>
            <w:tcW w:w="534" w:type="dxa"/>
          </w:tcPr>
          <w:p w:rsidR="006F5AAC" w:rsidRDefault="009C461F" w:rsidP="006F5A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332" w:type="dxa"/>
          </w:tcPr>
          <w:p w:rsidR="006F5AAC" w:rsidRDefault="009C461F" w:rsidP="006F5A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A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«Кто такой эрудит?»</w:t>
            </w:r>
          </w:p>
        </w:tc>
        <w:tc>
          <w:tcPr>
            <w:tcW w:w="1914" w:type="dxa"/>
          </w:tcPr>
          <w:p w:rsidR="006F5AAC" w:rsidRDefault="006754C5" w:rsidP="006F5A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14" w:type="dxa"/>
          </w:tcPr>
          <w:p w:rsidR="006F5AAC" w:rsidRDefault="00533D86" w:rsidP="006F5A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16.11</w:t>
            </w:r>
          </w:p>
        </w:tc>
      </w:tr>
      <w:tr w:rsidR="006F5AAC" w:rsidTr="009C461F">
        <w:tc>
          <w:tcPr>
            <w:tcW w:w="534" w:type="dxa"/>
          </w:tcPr>
          <w:p w:rsidR="006F5AAC" w:rsidRDefault="009C461F" w:rsidP="006F5A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332" w:type="dxa"/>
          </w:tcPr>
          <w:p w:rsidR="006F5AAC" w:rsidRDefault="009C461F" w:rsidP="006F5A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A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«Я – эрудит, а это значит…»</w:t>
            </w:r>
          </w:p>
        </w:tc>
        <w:tc>
          <w:tcPr>
            <w:tcW w:w="1914" w:type="dxa"/>
          </w:tcPr>
          <w:p w:rsidR="006F5AAC" w:rsidRDefault="006754C5" w:rsidP="006F5A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14" w:type="dxa"/>
          </w:tcPr>
          <w:p w:rsidR="006F5AAC" w:rsidRDefault="00533D86" w:rsidP="006F5A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23.11</w:t>
            </w:r>
          </w:p>
        </w:tc>
      </w:tr>
      <w:tr w:rsidR="006F5AAC" w:rsidTr="009C461F">
        <w:tc>
          <w:tcPr>
            <w:tcW w:w="534" w:type="dxa"/>
          </w:tcPr>
          <w:p w:rsidR="006F5AAC" w:rsidRDefault="009C461F" w:rsidP="006F5A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332" w:type="dxa"/>
          </w:tcPr>
          <w:p w:rsidR="006F5AAC" w:rsidRDefault="009C461F" w:rsidP="006F5A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A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«Игра – это полезно и интересно»</w:t>
            </w:r>
          </w:p>
        </w:tc>
        <w:tc>
          <w:tcPr>
            <w:tcW w:w="1914" w:type="dxa"/>
          </w:tcPr>
          <w:p w:rsidR="006F5AAC" w:rsidRDefault="006754C5" w:rsidP="006F5A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14" w:type="dxa"/>
          </w:tcPr>
          <w:p w:rsidR="006F5AAC" w:rsidRDefault="00533D86" w:rsidP="006F5A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30.11</w:t>
            </w:r>
          </w:p>
        </w:tc>
      </w:tr>
      <w:tr w:rsidR="006F5AAC" w:rsidTr="009C461F">
        <w:tc>
          <w:tcPr>
            <w:tcW w:w="534" w:type="dxa"/>
          </w:tcPr>
          <w:p w:rsidR="006F5AAC" w:rsidRDefault="009C461F" w:rsidP="006F5A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332" w:type="dxa"/>
          </w:tcPr>
          <w:p w:rsidR="006F5AAC" w:rsidRDefault="009C461F" w:rsidP="006F5A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A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«Эрудит – это широкий кругозор»</w:t>
            </w:r>
          </w:p>
        </w:tc>
        <w:tc>
          <w:tcPr>
            <w:tcW w:w="1914" w:type="dxa"/>
          </w:tcPr>
          <w:p w:rsidR="006F5AAC" w:rsidRDefault="006F5AAC" w:rsidP="006F5A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6F5AAC" w:rsidRDefault="00533D86" w:rsidP="006F5A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7.12</w:t>
            </w:r>
          </w:p>
        </w:tc>
      </w:tr>
      <w:tr w:rsidR="006F5AAC" w:rsidTr="009C461F">
        <w:tc>
          <w:tcPr>
            <w:tcW w:w="534" w:type="dxa"/>
          </w:tcPr>
          <w:p w:rsidR="006F5AAC" w:rsidRDefault="009C461F" w:rsidP="006F5A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332" w:type="dxa"/>
          </w:tcPr>
          <w:p w:rsidR="006F5AAC" w:rsidRDefault="009C461F" w:rsidP="006F5A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A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«Твори! Выдумывай! Пробуй!»</w:t>
            </w:r>
          </w:p>
        </w:tc>
        <w:tc>
          <w:tcPr>
            <w:tcW w:w="1914" w:type="dxa"/>
          </w:tcPr>
          <w:p w:rsidR="006F5AAC" w:rsidRDefault="006754C5" w:rsidP="006F5A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14" w:type="dxa"/>
          </w:tcPr>
          <w:p w:rsidR="006F5AAC" w:rsidRDefault="00533D86" w:rsidP="006F5A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14.12</w:t>
            </w:r>
          </w:p>
        </w:tc>
      </w:tr>
      <w:tr w:rsidR="006F5AAC" w:rsidTr="009C461F">
        <w:tc>
          <w:tcPr>
            <w:tcW w:w="534" w:type="dxa"/>
          </w:tcPr>
          <w:p w:rsidR="006F5AAC" w:rsidRDefault="009C461F" w:rsidP="006F5A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332" w:type="dxa"/>
          </w:tcPr>
          <w:p w:rsidR="006F5AAC" w:rsidRDefault="009C461F" w:rsidP="006F5A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A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КТД «Играй, учись и узнавай»</w:t>
            </w:r>
          </w:p>
        </w:tc>
        <w:tc>
          <w:tcPr>
            <w:tcW w:w="1914" w:type="dxa"/>
          </w:tcPr>
          <w:p w:rsidR="006F5AAC" w:rsidRDefault="006754C5" w:rsidP="006F5A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14" w:type="dxa"/>
          </w:tcPr>
          <w:p w:rsidR="006F5AAC" w:rsidRDefault="00533D86" w:rsidP="006F5A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21.12</w:t>
            </w:r>
          </w:p>
        </w:tc>
      </w:tr>
      <w:tr w:rsidR="006F5AAC" w:rsidTr="009C461F">
        <w:tc>
          <w:tcPr>
            <w:tcW w:w="534" w:type="dxa"/>
          </w:tcPr>
          <w:p w:rsidR="006F5AAC" w:rsidRDefault="009C461F" w:rsidP="006F5A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17-18</w:t>
            </w:r>
          </w:p>
        </w:tc>
        <w:tc>
          <w:tcPr>
            <w:tcW w:w="4332" w:type="dxa"/>
          </w:tcPr>
          <w:p w:rsidR="006F5AAC" w:rsidRDefault="009C461F" w:rsidP="006F5A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A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Встреча с эрудитом «Хотим всё знать!»</w:t>
            </w:r>
          </w:p>
        </w:tc>
        <w:tc>
          <w:tcPr>
            <w:tcW w:w="1914" w:type="dxa"/>
          </w:tcPr>
          <w:p w:rsidR="006F5AAC" w:rsidRDefault="006754C5" w:rsidP="006F5A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14" w:type="dxa"/>
          </w:tcPr>
          <w:p w:rsidR="006F5AAC" w:rsidRDefault="00533D86" w:rsidP="006F5A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28.12</w:t>
            </w:r>
          </w:p>
          <w:p w:rsidR="00533D86" w:rsidRDefault="00533D86" w:rsidP="006F5A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11.01</w:t>
            </w:r>
          </w:p>
        </w:tc>
      </w:tr>
      <w:tr w:rsidR="006F5AAC" w:rsidTr="009C461F">
        <w:tc>
          <w:tcPr>
            <w:tcW w:w="534" w:type="dxa"/>
          </w:tcPr>
          <w:p w:rsidR="006F5AAC" w:rsidRDefault="00B50734" w:rsidP="006F5A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332" w:type="dxa"/>
          </w:tcPr>
          <w:p w:rsidR="00B50734" w:rsidRPr="006F5AAC" w:rsidRDefault="00B50734" w:rsidP="00B507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5A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Итоги трека «На старте </w:t>
            </w:r>
            <w:proofErr w:type="gramStart"/>
            <w:r w:rsidRPr="006F5A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новых</w:t>
            </w:r>
            <w:proofErr w:type="gramEnd"/>
          </w:p>
          <w:p w:rsidR="006F5AAC" w:rsidRDefault="00B50734" w:rsidP="00B5073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A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открытий»</w:t>
            </w:r>
          </w:p>
        </w:tc>
        <w:tc>
          <w:tcPr>
            <w:tcW w:w="1914" w:type="dxa"/>
          </w:tcPr>
          <w:p w:rsidR="006F5AAC" w:rsidRDefault="006754C5" w:rsidP="006F5A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914" w:type="dxa"/>
          </w:tcPr>
          <w:p w:rsidR="006F5AAC" w:rsidRDefault="00533D86" w:rsidP="006F5A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18.01</w:t>
            </w:r>
          </w:p>
        </w:tc>
      </w:tr>
      <w:tr w:rsidR="00B50734" w:rsidTr="009058D9">
        <w:tc>
          <w:tcPr>
            <w:tcW w:w="534" w:type="dxa"/>
          </w:tcPr>
          <w:p w:rsidR="00B50734" w:rsidRDefault="00B50734" w:rsidP="006F5A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46" w:type="dxa"/>
            <w:gridSpan w:val="2"/>
          </w:tcPr>
          <w:p w:rsidR="00B50734" w:rsidRDefault="00B50734" w:rsidP="006F5A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«Орлёнок – Мастер»</w:t>
            </w:r>
          </w:p>
        </w:tc>
        <w:tc>
          <w:tcPr>
            <w:tcW w:w="1914" w:type="dxa"/>
          </w:tcPr>
          <w:p w:rsidR="00B50734" w:rsidRDefault="00B50734" w:rsidP="006F5A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F5AAC" w:rsidTr="00B50734">
        <w:tc>
          <w:tcPr>
            <w:tcW w:w="590" w:type="dxa"/>
          </w:tcPr>
          <w:p w:rsidR="006F5AAC" w:rsidRDefault="00B50734" w:rsidP="006F5A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332" w:type="dxa"/>
          </w:tcPr>
          <w:p w:rsidR="006F5AAC" w:rsidRDefault="00B50734" w:rsidP="006F5A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A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«Мастер – это…»</w:t>
            </w:r>
          </w:p>
        </w:tc>
        <w:tc>
          <w:tcPr>
            <w:tcW w:w="1914" w:type="dxa"/>
          </w:tcPr>
          <w:p w:rsidR="006F5AAC" w:rsidRDefault="006754C5" w:rsidP="006F5A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14" w:type="dxa"/>
          </w:tcPr>
          <w:p w:rsidR="006F5AAC" w:rsidRDefault="00533D86" w:rsidP="006F5A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25.01</w:t>
            </w:r>
          </w:p>
        </w:tc>
      </w:tr>
      <w:tr w:rsidR="006F5AAC" w:rsidTr="00B50734">
        <w:tc>
          <w:tcPr>
            <w:tcW w:w="590" w:type="dxa"/>
          </w:tcPr>
          <w:p w:rsidR="006F5AAC" w:rsidRDefault="00B50734" w:rsidP="006F5A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332" w:type="dxa"/>
          </w:tcPr>
          <w:p w:rsidR="006F5AAC" w:rsidRDefault="00B50734" w:rsidP="006F5A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A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«Россия мастеровая»</w:t>
            </w:r>
          </w:p>
        </w:tc>
        <w:tc>
          <w:tcPr>
            <w:tcW w:w="1914" w:type="dxa"/>
          </w:tcPr>
          <w:p w:rsidR="006F5AAC" w:rsidRDefault="006754C5" w:rsidP="006F5A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14" w:type="dxa"/>
          </w:tcPr>
          <w:p w:rsidR="006F5AAC" w:rsidRDefault="00533D86" w:rsidP="006F5A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1.02</w:t>
            </w:r>
          </w:p>
        </w:tc>
      </w:tr>
      <w:tr w:rsidR="006F5AAC" w:rsidTr="00B50734">
        <w:tc>
          <w:tcPr>
            <w:tcW w:w="590" w:type="dxa"/>
          </w:tcPr>
          <w:p w:rsidR="006F5AAC" w:rsidRDefault="00B50734" w:rsidP="006F5A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332" w:type="dxa"/>
          </w:tcPr>
          <w:p w:rsidR="006F5AAC" w:rsidRDefault="00B50734" w:rsidP="006F5A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A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«Город Мастеров»</w:t>
            </w:r>
          </w:p>
        </w:tc>
        <w:tc>
          <w:tcPr>
            <w:tcW w:w="1914" w:type="dxa"/>
          </w:tcPr>
          <w:p w:rsidR="006F5AAC" w:rsidRDefault="006754C5" w:rsidP="006F5A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14" w:type="dxa"/>
          </w:tcPr>
          <w:p w:rsidR="006F5AAC" w:rsidRDefault="00533D86" w:rsidP="006F5A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8.02</w:t>
            </w:r>
          </w:p>
        </w:tc>
      </w:tr>
      <w:tr w:rsidR="006F5AAC" w:rsidTr="00B50734">
        <w:tc>
          <w:tcPr>
            <w:tcW w:w="590" w:type="dxa"/>
          </w:tcPr>
          <w:p w:rsidR="006F5AAC" w:rsidRDefault="00B50734" w:rsidP="006F5A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332" w:type="dxa"/>
          </w:tcPr>
          <w:p w:rsidR="006F5AAC" w:rsidRDefault="00B50734" w:rsidP="006F5A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A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«От идеи – к делу!»</w:t>
            </w:r>
          </w:p>
        </w:tc>
        <w:tc>
          <w:tcPr>
            <w:tcW w:w="1914" w:type="dxa"/>
          </w:tcPr>
          <w:p w:rsidR="006F5AAC" w:rsidRDefault="006754C5" w:rsidP="006F5A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14" w:type="dxa"/>
          </w:tcPr>
          <w:p w:rsidR="006F5AAC" w:rsidRDefault="00533D86" w:rsidP="006F5A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15.02</w:t>
            </w:r>
          </w:p>
        </w:tc>
      </w:tr>
      <w:tr w:rsidR="006F5AAC" w:rsidTr="00B50734">
        <w:tc>
          <w:tcPr>
            <w:tcW w:w="590" w:type="dxa"/>
          </w:tcPr>
          <w:p w:rsidR="006F5AAC" w:rsidRDefault="00B50734" w:rsidP="006F5A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332" w:type="dxa"/>
          </w:tcPr>
          <w:p w:rsidR="006F5AAC" w:rsidRDefault="00B50734" w:rsidP="006F5A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A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«От идеи – к делу!»</w:t>
            </w:r>
          </w:p>
        </w:tc>
        <w:tc>
          <w:tcPr>
            <w:tcW w:w="1914" w:type="dxa"/>
          </w:tcPr>
          <w:p w:rsidR="006F5AAC" w:rsidRDefault="006754C5" w:rsidP="006F5A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14" w:type="dxa"/>
          </w:tcPr>
          <w:p w:rsidR="006F5AAC" w:rsidRDefault="00533D86" w:rsidP="006F5A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22.02</w:t>
            </w:r>
          </w:p>
        </w:tc>
      </w:tr>
      <w:tr w:rsidR="006F5AAC" w:rsidTr="00B50734">
        <w:tc>
          <w:tcPr>
            <w:tcW w:w="590" w:type="dxa"/>
          </w:tcPr>
          <w:p w:rsidR="006F5AAC" w:rsidRDefault="00B50734" w:rsidP="006F5A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332" w:type="dxa"/>
          </w:tcPr>
          <w:p w:rsidR="006F5AAC" w:rsidRDefault="00B50734" w:rsidP="006F5A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A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КТД «Мастер своего дела»</w:t>
            </w:r>
          </w:p>
        </w:tc>
        <w:tc>
          <w:tcPr>
            <w:tcW w:w="1914" w:type="dxa"/>
          </w:tcPr>
          <w:p w:rsidR="006F5AAC" w:rsidRDefault="006754C5" w:rsidP="006F5A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14" w:type="dxa"/>
          </w:tcPr>
          <w:p w:rsidR="006F5AAC" w:rsidRDefault="00533D86" w:rsidP="006F5A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29.02</w:t>
            </w:r>
          </w:p>
        </w:tc>
      </w:tr>
      <w:tr w:rsidR="006F5AAC" w:rsidTr="00B50734">
        <w:tc>
          <w:tcPr>
            <w:tcW w:w="590" w:type="dxa"/>
          </w:tcPr>
          <w:p w:rsidR="006F5AAC" w:rsidRDefault="00B50734" w:rsidP="006F5A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26-27</w:t>
            </w:r>
          </w:p>
        </w:tc>
        <w:tc>
          <w:tcPr>
            <w:tcW w:w="4332" w:type="dxa"/>
          </w:tcPr>
          <w:p w:rsidR="006F5AAC" w:rsidRDefault="00B50734" w:rsidP="006F5A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A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«Мастер – это звучит гордо!»</w:t>
            </w:r>
          </w:p>
        </w:tc>
        <w:tc>
          <w:tcPr>
            <w:tcW w:w="1914" w:type="dxa"/>
          </w:tcPr>
          <w:p w:rsidR="006F5AAC" w:rsidRDefault="006754C5" w:rsidP="006F5A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14" w:type="dxa"/>
          </w:tcPr>
          <w:p w:rsidR="006F5AAC" w:rsidRDefault="00533D86" w:rsidP="006F5A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7.03</w:t>
            </w:r>
          </w:p>
          <w:p w:rsidR="00533D86" w:rsidRDefault="00533D86" w:rsidP="006F5A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14.03</w:t>
            </w:r>
          </w:p>
        </w:tc>
      </w:tr>
      <w:tr w:rsidR="006F5AAC" w:rsidTr="00B50734">
        <w:tc>
          <w:tcPr>
            <w:tcW w:w="590" w:type="dxa"/>
          </w:tcPr>
          <w:p w:rsidR="006F5AAC" w:rsidRDefault="00B50734" w:rsidP="006F5A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4332" w:type="dxa"/>
          </w:tcPr>
          <w:p w:rsidR="006F5AAC" w:rsidRDefault="00B50734" w:rsidP="006F5A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A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«Путь в мастерство» – подводи итоги</w:t>
            </w:r>
          </w:p>
        </w:tc>
        <w:tc>
          <w:tcPr>
            <w:tcW w:w="1914" w:type="dxa"/>
          </w:tcPr>
          <w:p w:rsidR="006F5AAC" w:rsidRDefault="006754C5" w:rsidP="006F5A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14" w:type="dxa"/>
          </w:tcPr>
          <w:p w:rsidR="006F5AAC" w:rsidRDefault="00533D86" w:rsidP="006F5A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21.03</w:t>
            </w:r>
          </w:p>
        </w:tc>
      </w:tr>
      <w:tr w:rsidR="009058D9" w:rsidTr="009058D9">
        <w:tc>
          <w:tcPr>
            <w:tcW w:w="590" w:type="dxa"/>
          </w:tcPr>
          <w:p w:rsidR="009058D9" w:rsidRDefault="002755BD" w:rsidP="006F5A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29-30</w:t>
            </w:r>
          </w:p>
        </w:tc>
        <w:tc>
          <w:tcPr>
            <w:tcW w:w="6246" w:type="dxa"/>
            <w:gridSpan w:val="2"/>
          </w:tcPr>
          <w:p w:rsidR="002755BD" w:rsidRPr="006F5AAC" w:rsidRDefault="002755BD" w:rsidP="002755B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5A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 по итогам 3-х треков: «Орлёнок – Лидер»</w:t>
            </w:r>
          </w:p>
          <w:p w:rsidR="009058D9" w:rsidRDefault="002755BD" w:rsidP="002755B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A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«Орлёнок – Эрудит» «Орлёнок – Мастер»</w:t>
            </w:r>
          </w:p>
        </w:tc>
        <w:tc>
          <w:tcPr>
            <w:tcW w:w="1914" w:type="dxa"/>
          </w:tcPr>
          <w:p w:rsidR="009058D9" w:rsidRDefault="00533D86" w:rsidP="006F5A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4.04</w:t>
            </w:r>
          </w:p>
          <w:p w:rsidR="00533D86" w:rsidRDefault="00533D86" w:rsidP="006F5A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11.04</w:t>
            </w:r>
          </w:p>
        </w:tc>
      </w:tr>
      <w:tr w:rsidR="002755BD" w:rsidTr="00481E87">
        <w:tc>
          <w:tcPr>
            <w:tcW w:w="590" w:type="dxa"/>
          </w:tcPr>
          <w:p w:rsidR="002755BD" w:rsidRDefault="002755BD" w:rsidP="002755B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46" w:type="dxa"/>
            <w:gridSpan w:val="2"/>
          </w:tcPr>
          <w:p w:rsidR="002755BD" w:rsidRDefault="002755BD" w:rsidP="006F5A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«Орлёнок – Доброволец»</w:t>
            </w:r>
          </w:p>
        </w:tc>
        <w:tc>
          <w:tcPr>
            <w:tcW w:w="1914" w:type="dxa"/>
          </w:tcPr>
          <w:p w:rsidR="002755BD" w:rsidRDefault="00533D86" w:rsidP="006F5A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18.04</w:t>
            </w:r>
          </w:p>
        </w:tc>
      </w:tr>
      <w:tr w:rsidR="006F5AAC" w:rsidTr="00B50734">
        <w:tc>
          <w:tcPr>
            <w:tcW w:w="590" w:type="dxa"/>
          </w:tcPr>
          <w:p w:rsidR="006F5AAC" w:rsidRDefault="002755BD" w:rsidP="006F5A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4332" w:type="dxa"/>
          </w:tcPr>
          <w:p w:rsidR="006F5AAC" w:rsidRDefault="002755BD" w:rsidP="006F5A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A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«От слова к делу»</w:t>
            </w:r>
          </w:p>
        </w:tc>
        <w:tc>
          <w:tcPr>
            <w:tcW w:w="1914" w:type="dxa"/>
          </w:tcPr>
          <w:p w:rsidR="006F5AAC" w:rsidRDefault="006754C5" w:rsidP="006F5A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14" w:type="dxa"/>
          </w:tcPr>
          <w:p w:rsidR="006F5AAC" w:rsidRDefault="00533D86" w:rsidP="006F5A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25.04</w:t>
            </w:r>
          </w:p>
        </w:tc>
      </w:tr>
      <w:tr w:rsidR="006F5AAC" w:rsidTr="00B50734">
        <w:tc>
          <w:tcPr>
            <w:tcW w:w="590" w:type="dxa"/>
          </w:tcPr>
          <w:p w:rsidR="006F5AAC" w:rsidRDefault="002755BD" w:rsidP="006F5A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4332" w:type="dxa"/>
          </w:tcPr>
          <w:p w:rsidR="006F5AAC" w:rsidRDefault="002755BD" w:rsidP="006F5A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A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«Спешить на помощь безвозмездно!»</w:t>
            </w:r>
          </w:p>
        </w:tc>
        <w:tc>
          <w:tcPr>
            <w:tcW w:w="1914" w:type="dxa"/>
          </w:tcPr>
          <w:p w:rsidR="006F5AAC" w:rsidRDefault="006754C5" w:rsidP="006F5A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14" w:type="dxa"/>
          </w:tcPr>
          <w:p w:rsidR="006F5AAC" w:rsidRDefault="00533D86" w:rsidP="006F5A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2.05</w:t>
            </w:r>
          </w:p>
        </w:tc>
      </w:tr>
      <w:tr w:rsidR="006F5AAC" w:rsidTr="00B50734">
        <w:tc>
          <w:tcPr>
            <w:tcW w:w="590" w:type="dxa"/>
          </w:tcPr>
          <w:p w:rsidR="006F5AAC" w:rsidRDefault="002755BD" w:rsidP="006F5A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4332" w:type="dxa"/>
          </w:tcPr>
          <w:p w:rsidR="006F5AAC" w:rsidRDefault="002755BD" w:rsidP="006F5A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A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КТД «Создай хорошее настроение»</w:t>
            </w:r>
          </w:p>
        </w:tc>
        <w:tc>
          <w:tcPr>
            <w:tcW w:w="1914" w:type="dxa"/>
          </w:tcPr>
          <w:p w:rsidR="006F5AAC" w:rsidRDefault="006754C5" w:rsidP="006F5A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14" w:type="dxa"/>
          </w:tcPr>
          <w:p w:rsidR="006F5AAC" w:rsidRDefault="00533D86" w:rsidP="006F5A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16.05</w:t>
            </w:r>
          </w:p>
        </w:tc>
      </w:tr>
      <w:tr w:rsidR="002755BD" w:rsidTr="00B50734">
        <w:tc>
          <w:tcPr>
            <w:tcW w:w="590" w:type="dxa"/>
          </w:tcPr>
          <w:p w:rsidR="002755BD" w:rsidRDefault="00A50696" w:rsidP="006F5A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4332" w:type="dxa"/>
          </w:tcPr>
          <w:p w:rsidR="002755BD" w:rsidRDefault="00A50696" w:rsidP="006F5A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A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 заботой о старших»</w:t>
            </w:r>
          </w:p>
          <w:p w:rsidR="006754C5" w:rsidRPr="006F5AAC" w:rsidRDefault="006754C5" w:rsidP="006F5A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5A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Подведение итогов участия в Программе в текущем учебном году</w:t>
            </w:r>
          </w:p>
        </w:tc>
        <w:tc>
          <w:tcPr>
            <w:tcW w:w="1914" w:type="dxa"/>
          </w:tcPr>
          <w:p w:rsidR="002755BD" w:rsidRDefault="006754C5" w:rsidP="006F5A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bookmarkStart w:id="3" w:name="_GoBack"/>
            <w:bookmarkEnd w:id="3"/>
          </w:p>
        </w:tc>
        <w:tc>
          <w:tcPr>
            <w:tcW w:w="1914" w:type="dxa"/>
          </w:tcPr>
          <w:p w:rsidR="002755BD" w:rsidRDefault="00533D86" w:rsidP="006F5A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23.05</w:t>
            </w:r>
          </w:p>
        </w:tc>
      </w:tr>
    </w:tbl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используемой литературы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Конституция РФ.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.Конвенция ООН «О правах ребенка».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3.Концепция духовно-нравственного развития и воспитания гражданина России – М.: Просвещение, 2010 г.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4.Закон «Об образовании Российской Федерации».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5.Примерные требования к содержанию и оформлению образовательных программ дополнительного образования детей, направленных письмом </w:t>
      </w:r>
      <w:proofErr w:type="spellStart"/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Минобразованием</w:t>
      </w:r>
      <w:proofErr w:type="spellEnd"/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 от 11.12.2006, № 06-1844.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6. Воспитать человека: сборник нормативно-правовых, научно-методических, организационно-практических материалов по проблемам воспитания</w:t>
      </w:r>
      <w:proofErr w:type="gramStart"/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</w:t>
      </w:r>
      <w:proofErr w:type="gramEnd"/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 ред. </w:t>
      </w:r>
      <w:proofErr w:type="spellStart"/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В.А.Березиной</w:t>
      </w:r>
      <w:proofErr w:type="spellEnd"/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О.И.Волжиной</w:t>
      </w:r>
      <w:proofErr w:type="spellEnd"/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И.А. Зимней.) М.: 2003 г.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Федеральный государственный образовательный стандарт основного образования/ Министерство образования и науки РФ.- М. Просвещение, 2010 г.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 Героико-патриотическое воспитание в школе: детские объединения, музеи, клубы, кружки, поисковая деятельность / авт.-сост. Т.А. Орешкина. – Волгоград: Учитель, 2007 г.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</w:t>
      </w:r>
      <w:proofErr w:type="gramStart"/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Гражданско-патриотическое воспитание (классные часы, общешкольные мероприятия, интеллектуальные игры, викторины) / авт.-сост. Е.В. </w:t>
      </w:r>
      <w:proofErr w:type="spellStart"/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Усатоваи</w:t>
      </w:r>
      <w:proofErr w:type="spellEnd"/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др. – Волгоград:</w:t>
      </w:r>
      <w:proofErr w:type="gramEnd"/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Учитель, 2012 г.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Озеров А.Г. Методические рекомендации «Подготовка исследовательских работ учащихся по краеведению</w:t>
      </w:r>
      <w:proofErr w:type="gramStart"/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»(</w:t>
      </w:r>
      <w:proofErr w:type="gramEnd"/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работа, приложение, презентация).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 Патриотическое воспитание в лагере: занятия, традиционные и творческие дела / авт.-сост. А.Ю. Соловьев, С.С. </w:t>
      </w:r>
      <w:proofErr w:type="spellStart"/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Шихарев</w:t>
      </w:r>
      <w:proofErr w:type="spellEnd"/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Волгоград: Учитель, 2012 г.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 Патриотическое воспитание: система работы, планирование, конспекты уроков, разработки занятий / авт.-сост. И.А. </w:t>
      </w:r>
      <w:proofErr w:type="spellStart"/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Пашкович</w:t>
      </w:r>
      <w:proofErr w:type="spellEnd"/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Волгоград: Учитель, 2010 г.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 </w:t>
      </w:r>
      <w:proofErr w:type="spellStart"/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Фришман</w:t>
      </w:r>
      <w:proofErr w:type="spellEnd"/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И.И. Воспитание и стратегия жизни ребенка / Рожков М.И., </w:t>
      </w:r>
      <w:proofErr w:type="spellStart"/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Байбородова</w:t>
      </w:r>
      <w:proofErr w:type="spellEnd"/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Л.В., Гущина Т.Н., Волохов А.В., </w:t>
      </w:r>
      <w:proofErr w:type="spellStart"/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Машарова</w:t>
      </w:r>
      <w:proofErr w:type="spellEnd"/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Т.В., </w:t>
      </w:r>
      <w:proofErr w:type="spellStart"/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Мирошкина</w:t>
      </w:r>
      <w:proofErr w:type="spellEnd"/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М.Р., </w:t>
      </w:r>
      <w:proofErr w:type="spellStart"/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Фришман</w:t>
      </w:r>
      <w:proofErr w:type="spellEnd"/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И.И. // Коллективная монография / Под редакцией М.И. Рожкова. Москва: ИД «Научная библиотека», 2016. 158 с.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14. </w:t>
      </w:r>
      <w:proofErr w:type="spellStart"/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Фришман</w:t>
      </w:r>
      <w:proofErr w:type="spellEnd"/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И.И. Концепция воспитания – традиции и современность / И. И. </w:t>
      </w:r>
      <w:proofErr w:type="spellStart"/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Фришман</w:t>
      </w:r>
      <w:proofErr w:type="spellEnd"/>
      <w:r w:rsidRPr="006F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// Социальное воспитание. 2013. № 2. С. 12-17.</w:t>
      </w: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5AAC" w:rsidRPr="006F5AAC" w:rsidRDefault="006F5AAC" w:rsidP="006F5A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15BD" w:rsidRPr="006F5AAC" w:rsidRDefault="00D515BD">
      <w:pPr>
        <w:rPr>
          <w:rFonts w:ascii="Times New Roman" w:hAnsi="Times New Roman" w:cs="Times New Roman"/>
          <w:sz w:val="28"/>
          <w:szCs w:val="28"/>
        </w:rPr>
      </w:pPr>
    </w:p>
    <w:sectPr w:rsidR="00D515BD" w:rsidRPr="006F5A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AAC"/>
    <w:rsid w:val="002755BD"/>
    <w:rsid w:val="00533D86"/>
    <w:rsid w:val="006754C5"/>
    <w:rsid w:val="006F5AAC"/>
    <w:rsid w:val="009058D9"/>
    <w:rsid w:val="009C461F"/>
    <w:rsid w:val="00A50696"/>
    <w:rsid w:val="00B50734"/>
    <w:rsid w:val="00D5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5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F5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5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F5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8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3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6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99BFA-6AC8-4F3B-B57A-5456DFE30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16</Pages>
  <Words>4015</Words>
  <Characters>22890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2023-10-04T11:13:00Z</dcterms:created>
  <dcterms:modified xsi:type="dcterms:W3CDTF">2023-11-15T09:15:00Z</dcterms:modified>
</cp:coreProperties>
</file>